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3C5454" w:rsidRPr="003C5454" w14:paraId="27C2E677" w14:textId="77777777" w:rsidTr="003C545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C5454" w:rsidRPr="003C5454" w14:paraId="7126946B"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1692EE9" w14:textId="2DB7E6F0" w:rsidR="003C5454" w:rsidRPr="003C5454" w:rsidRDefault="00711D4B" w:rsidP="003C5454">
                  <w:pPr>
                    <w:spacing w:after="0" w:line="240" w:lineRule="atLeas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1</w:t>
                  </w:r>
                  <w:r w:rsidR="003C5454" w:rsidRPr="003C5454">
                    <w:rPr>
                      <w:rFonts w:ascii="Arial" w:eastAsia="Times New Roman" w:hAnsi="Arial" w:cs="Arial"/>
                      <w:sz w:val="16"/>
                      <w:szCs w:val="16"/>
                      <w:lang w:eastAsia="tr-TR"/>
                    </w:rPr>
                    <w:t>5 Ocak 2025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B3999E2" w14:textId="77777777" w:rsidR="003C5454" w:rsidRPr="003C5454" w:rsidRDefault="003C5454" w:rsidP="003C5454">
                  <w:pPr>
                    <w:spacing w:after="0" w:line="240" w:lineRule="atLeast"/>
                    <w:jc w:val="center"/>
                    <w:rPr>
                      <w:rFonts w:ascii="Times New Roman" w:eastAsia="Times New Roman" w:hAnsi="Times New Roman" w:cs="Times New Roman"/>
                      <w:sz w:val="24"/>
                      <w:szCs w:val="24"/>
                      <w:lang w:eastAsia="tr-TR"/>
                    </w:rPr>
                  </w:pPr>
                  <w:r w:rsidRPr="003C545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BD12289" w14:textId="77777777" w:rsidR="003C5454" w:rsidRPr="003C5454" w:rsidRDefault="003C5454" w:rsidP="003C545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C5454">
                    <w:rPr>
                      <w:rFonts w:ascii="Arial" w:eastAsia="Times New Roman" w:hAnsi="Arial" w:cs="Arial"/>
                      <w:sz w:val="16"/>
                      <w:szCs w:val="16"/>
                      <w:lang w:eastAsia="tr-TR"/>
                    </w:rPr>
                    <w:t>Sayı :</w:t>
                  </w:r>
                  <w:proofErr w:type="gramEnd"/>
                  <w:r w:rsidRPr="003C5454">
                    <w:rPr>
                      <w:rFonts w:ascii="Arial" w:eastAsia="Times New Roman" w:hAnsi="Arial" w:cs="Arial"/>
                      <w:sz w:val="16"/>
                      <w:szCs w:val="16"/>
                      <w:lang w:eastAsia="tr-TR"/>
                    </w:rPr>
                    <w:t xml:space="preserve"> 32783</w:t>
                  </w:r>
                </w:p>
              </w:tc>
            </w:tr>
            <w:tr w:rsidR="003C5454" w:rsidRPr="003C5454" w14:paraId="0149B19F" w14:textId="77777777">
              <w:trPr>
                <w:trHeight w:val="480"/>
                <w:jc w:val="center"/>
              </w:trPr>
              <w:tc>
                <w:tcPr>
                  <w:tcW w:w="8789" w:type="dxa"/>
                  <w:gridSpan w:val="3"/>
                  <w:tcMar>
                    <w:top w:w="0" w:type="dxa"/>
                    <w:left w:w="108" w:type="dxa"/>
                    <w:bottom w:w="0" w:type="dxa"/>
                    <w:right w:w="108" w:type="dxa"/>
                  </w:tcMar>
                  <w:vAlign w:val="center"/>
                  <w:hideMark/>
                </w:tcPr>
                <w:p w14:paraId="7018C4FB" w14:textId="77777777" w:rsidR="003C5454" w:rsidRPr="003C5454" w:rsidRDefault="003C5454" w:rsidP="003C5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5454">
                    <w:rPr>
                      <w:rFonts w:ascii="Arial" w:eastAsia="Times New Roman" w:hAnsi="Arial" w:cs="Arial"/>
                      <w:b/>
                      <w:bCs/>
                      <w:color w:val="000080"/>
                      <w:sz w:val="18"/>
                      <w:szCs w:val="18"/>
                      <w:lang w:eastAsia="tr-TR"/>
                    </w:rPr>
                    <w:t>KANUN</w:t>
                  </w:r>
                </w:p>
              </w:tc>
            </w:tr>
            <w:tr w:rsidR="003C5454" w:rsidRPr="003C5454" w14:paraId="28FA1031" w14:textId="77777777">
              <w:trPr>
                <w:trHeight w:val="480"/>
                <w:jc w:val="center"/>
              </w:trPr>
              <w:tc>
                <w:tcPr>
                  <w:tcW w:w="8789" w:type="dxa"/>
                  <w:gridSpan w:val="3"/>
                  <w:tcMar>
                    <w:top w:w="0" w:type="dxa"/>
                    <w:left w:w="108" w:type="dxa"/>
                    <w:bottom w:w="0" w:type="dxa"/>
                    <w:right w:w="108" w:type="dxa"/>
                  </w:tcMar>
                  <w:vAlign w:val="center"/>
                  <w:hideMark/>
                </w:tcPr>
                <w:p w14:paraId="032FCB8D" w14:textId="77777777" w:rsidR="003C5454" w:rsidRPr="003C5454" w:rsidRDefault="003C5454" w:rsidP="003C5454">
                  <w:pPr>
                    <w:spacing w:after="0" w:line="240" w:lineRule="atLeast"/>
                    <w:jc w:val="center"/>
                    <w:rPr>
                      <w:rFonts w:ascii="Times New Roman" w:eastAsia="Times New Roman" w:hAnsi="Times New Roman" w:cs="Times New Roman"/>
                      <w:b/>
                      <w:bCs/>
                      <w:sz w:val="19"/>
                      <w:szCs w:val="19"/>
                      <w:lang w:eastAsia="tr-TR"/>
                    </w:rPr>
                  </w:pPr>
                  <w:r w:rsidRPr="003C5454">
                    <w:rPr>
                      <w:rFonts w:ascii="Times New Roman" w:eastAsia="Times New Roman" w:hAnsi="Times New Roman" w:cs="Times New Roman"/>
                      <w:b/>
                      <w:bCs/>
                      <w:sz w:val="18"/>
                      <w:szCs w:val="18"/>
                      <w:lang w:eastAsia="tr-TR"/>
                    </w:rPr>
                    <w:t>SOSYAL SİGORTALAR VE GENEL SAĞLIK SİGORTASI KANUNU İLE</w:t>
                  </w:r>
                </w:p>
                <w:p w14:paraId="5BA088D5" w14:textId="77777777" w:rsidR="003C5454" w:rsidRPr="003C5454" w:rsidRDefault="003C5454" w:rsidP="003C5454">
                  <w:pPr>
                    <w:spacing w:after="100" w:line="240" w:lineRule="atLeast"/>
                    <w:jc w:val="center"/>
                    <w:rPr>
                      <w:rFonts w:ascii="Times New Roman" w:eastAsia="Times New Roman" w:hAnsi="Times New Roman" w:cs="Times New Roman"/>
                      <w:b/>
                      <w:bCs/>
                      <w:sz w:val="19"/>
                      <w:szCs w:val="19"/>
                      <w:lang w:eastAsia="tr-TR"/>
                    </w:rPr>
                  </w:pPr>
                  <w:r w:rsidRPr="003C5454">
                    <w:rPr>
                      <w:rFonts w:ascii="Times New Roman" w:eastAsia="Times New Roman" w:hAnsi="Times New Roman" w:cs="Times New Roman"/>
                      <w:b/>
                      <w:bCs/>
                      <w:sz w:val="18"/>
                      <w:szCs w:val="18"/>
                      <w:lang w:eastAsia="tr-TR"/>
                    </w:rPr>
                    <w:t>BAZI KANUNLARDA DEĞİŞİKLİK YAPILMASINA DAİR KANUN</w:t>
                  </w:r>
                </w:p>
                <w:tbl>
                  <w:tblPr>
                    <w:tblW w:w="0" w:type="auto"/>
                    <w:tblCellMar>
                      <w:left w:w="0" w:type="dxa"/>
                      <w:right w:w="0" w:type="dxa"/>
                    </w:tblCellMar>
                    <w:tblLook w:val="04A0" w:firstRow="1" w:lastRow="0" w:firstColumn="1" w:lastColumn="0" w:noHBand="0" w:noVBand="1"/>
                  </w:tblPr>
                  <w:tblGrid>
                    <w:gridCol w:w="4279"/>
                    <w:gridCol w:w="4279"/>
                  </w:tblGrid>
                  <w:tr w:rsidR="003C5454" w:rsidRPr="003C5454" w14:paraId="71CAFE8C" w14:textId="77777777">
                    <w:tc>
                      <w:tcPr>
                        <w:tcW w:w="4279" w:type="dxa"/>
                        <w:tcMar>
                          <w:top w:w="0" w:type="dxa"/>
                          <w:left w:w="108" w:type="dxa"/>
                          <w:bottom w:w="0" w:type="dxa"/>
                          <w:right w:w="108" w:type="dxa"/>
                        </w:tcMar>
                        <w:hideMark/>
                      </w:tcPr>
                      <w:p w14:paraId="38AE49F4" w14:textId="77777777" w:rsidR="003C5454" w:rsidRPr="003C5454" w:rsidRDefault="003C5454" w:rsidP="003C5454">
                        <w:pPr>
                          <w:spacing w:before="170" w:after="170" w:line="240" w:lineRule="atLeast"/>
                          <w:ind w:left="483"/>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u w:val="single"/>
                            <w:lang w:eastAsia="tr-TR"/>
                          </w:rPr>
                          <w:t>Kanun No. 7538</w:t>
                        </w:r>
                      </w:p>
                    </w:tc>
                    <w:tc>
                      <w:tcPr>
                        <w:tcW w:w="4279" w:type="dxa"/>
                        <w:tcMar>
                          <w:top w:w="0" w:type="dxa"/>
                          <w:left w:w="108" w:type="dxa"/>
                          <w:bottom w:w="0" w:type="dxa"/>
                          <w:right w:w="108" w:type="dxa"/>
                        </w:tcMar>
                        <w:hideMark/>
                      </w:tcPr>
                      <w:p w14:paraId="1157D675" w14:textId="77777777" w:rsidR="003C5454" w:rsidRPr="003C5454" w:rsidRDefault="003C5454" w:rsidP="003C5454">
                        <w:pPr>
                          <w:spacing w:before="170" w:after="170" w:line="240" w:lineRule="atLeast"/>
                          <w:ind w:right="272"/>
                          <w:jc w:val="right"/>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u w:val="single"/>
                            <w:lang w:eastAsia="tr-TR"/>
                          </w:rPr>
                          <w:t>Kabul Tarihi: 9/1/2025</w:t>
                        </w:r>
                      </w:p>
                    </w:tc>
                  </w:tr>
                </w:tbl>
                <w:p w14:paraId="13943BF8"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w:t>
                  </w:r>
                  <w:r w:rsidRPr="003C5454">
                    <w:rPr>
                      <w:rFonts w:ascii="Times New Roman" w:eastAsia="Times New Roman" w:hAnsi="Times New Roman" w:cs="Times New Roman"/>
                      <w:sz w:val="18"/>
                      <w:szCs w:val="18"/>
                      <w:lang w:eastAsia="tr-TR"/>
                    </w:rPr>
                    <w:t> 17/7/1964 tarihli ve 506 sayılı Sosyal Sigortalar Kanununun geçici 87 </w:t>
                  </w:r>
                  <w:proofErr w:type="spellStart"/>
                  <w:r w:rsidRPr="003C5454">
                    <w:rPr>
                      <w:rFonts w:ascii="Times New Roman" w:eastAsia="Times New Roman" w:hAnsi="Times New Roman" w:cs="Times New Roman"/>
                      <w:sz w:val="18"/>
                      <w:szCs w:val="18"/>
                      <w:lang w:eastAsia="tr-TR"/>
                    </w:rPr>
                    <w:t>nci</w:t>
                  </w:r>
                  <w:proofErr w:type="spellEnd"/>
                  <w:r w:rsidRPr="003C5454">
                    <w:rPr>
                      <w:rFonts w:ascii="Times New Roman" w:eastAsia="Times New Roman" w:hAnsi="Times New Roman" w:cs="Times New Roman"/>
                      <w:sz w:val="18"/>
                      <w:szCs w:val="18"/>
                      <w:lang w:eastAsia="tr-TR"/>
                    </w:rPr>
                    <w:t> maddesi yürürlükten kaldırılmıştır.</w:t>
                  </w:r>
                </w:p>
                <w:p w14:paraId="38CD5D5B"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2-</w:t>
                  </w:r>
                  <w:r w:rsidRPr="003C5454">
                    <w:rPr>
                      <w:rFonts w:ascii="Times New Roman" w:eastAsia="Times New Roman" w:hAnsi="Times New Roman" w:cs="Times New Roman"/>
                      <w:sz w:val="18"/>
                      <w:szCs w:val="18"/>
                      <w:lang w:eastAsia="tr-TR"/>
                    </w:rPr>
                    <w:t> 7/5/1987 tarihli ve 3359 sayılı Sağlık Hizmetleri Temel Kanununa aşağıdaki ek madde eklenmiştir.</w:t>
                  </w:r>
                </w:p>
                <w:p w14:paraId="398331BE"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“Bilgi toplama, işleme ve paylaşma yetkisi</w:t>
                  </w:r>
                </w:p>
                <w:p w14:paraId="79181D03"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EK MADDE 19- Sağlık hizmeti almak üzere, kamu veya özel sağlık kuruluşları ile sağlık mesleği mensuplarına müracaat edenlerin, sağlık hizmetinin gereği olarak vermek zorunda oldukları veya kendilerine verilen hizmete ilişkin kişisel verileri işlenebilir.</w:t>
                  </w:r>
                </w:p>
                <w:p w14:paraId="2D1DF7DF"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Sağlık hizmetinin verilmesi, kamu sağlığının korunması, koruyucu hekimlik, tıbbi teşhis, tedavi ve bakım hizmetlerinin yürütülmesi ile sağlık hizmetlerinin planlanması ve maliyetlerin hesaplanması amacıyla Sağlık Bakanlığı, birinci fıkra kapsamında elde edilen verileri alarak işleyebilir. Bu veriler, 24/3/2016 tarihli ve 6698 sayılı Kişisel Verilerin Korunması Kanununda öngörülen şartlar dışında aktarılamaz.</w:t>
                  </w:r>
                </w:p>
                <w:p w14:paraId="71BB028C"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Bakanlık, ikinci fıkra gereğince toplanan ve işlenen kişisel verilere, ilgili kişilerin kendilerinin veya yetki verdikleri üçüncü kişilerin erişimlerini sağlayacak bir sistem kurar.</w:t>
                  </w:r>
                </w:p>
                <w:p w14:paraId="2E5D9B36"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Üçüncü fıkraya göre kurulan sistemlerin güvenliği ve güvenilirliği ile ilgili standartlar Kişisel Verileri Koruma Kurulunun belirlediği ilkelere uygun olarak Bakanlıkça belirlenir. Bakanlık, ilgili mevzuat uyarınca elde edilen kişisel sağlık verilerinin güvenliğinin sağlanması için gerekli tedbirleri alır; bu amaçla, sistemde kayıtlı bilgilerin hangi görevli tarafından ne amaçla kullanıldığının denetlenmesine imkân tanıyan bir güvenlik sistemi kurar.</w:t>
                  </w:r>
                </w:p>
                <w:p w14:paraId="58184540"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Sağlık personeli istihdam eden kamu kurum ve kuruluşları ile özel hukuk tüzel kişileri ve gerçek kişiler, istihdam ettiği personeli ve personel hareketlerini Bakanlığa bildirmekle yükümlüdür.</w:t>
                  </w:r>
                </w:p>
                <w:p w14:paraId="362591E6"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Kişisel sağlık verilerinin işlenmesi, güvenliği ve bu maddenin uygulanması ile ilgili diğer hususlar Bakanlıkça yürürlüğe konulan yönetmelikle düzenlenir.”</w:t>
                  </w:r>
                </w:p>
                <w:p w14:paraId="5A5B02BD" w14:textId="77777777" w:rsidR="003C5454" w:rsidRPr="005F1902" w:rsidRDefault="003C5454" w:rsidP="003C5454">
                  <w:pPr>
                    <w:spacing w:after="0" w:line="240" w:lineRule="atLeast"/>
                    <w:ind w:firstLine="566"/>
                    <w:jc w:val="both"/>
                    <w:rPr>
                      <w:rFonts w:ascii="Times New Roman" w:eastAsia="Times New Roman" w:hAnsi="Times New Roman" w:cs="Times New Roman"/>
                      <w:b/>
                      <w:sz w:val="19"/>
                      <w:szCs w:val="19"/>
                      <w:lang w:eastAsia="tr-TR"/>
                    </w:rPr>
                  </w:pPr>
                  <w:r w:rsidRPr="005F1902">
                    <w:rPr>
                      <w:rFonts w:ascii="Times New Roman" w:eastAsia="Times New Roman" w:hAnsi="Times New Roman" w:cs="Times New Roman"/>
                      <w:b/>
                      <w:bCs/>
                      <w:sz w:val="18"/>
                      <w:szCs w:val="18"/>
                      <w:lang w:eastAsia="tr-TR"/>
                    </w:rPr>
                    <w:t>MADDE 3-</w:t>
                  </w:r>
                  <w:r w:rsidRPr="005F1902">
                    <w:rPr>
                      <w:rFonts w:ascii="Times New Roman" w:eastAsia="Times New Roman" w:hAnsi="Times New Roman" w:cs="Times New Roman"/>
                      <w:b/>
                      <w:sz w:val="18"/>
                      <w:szCs w:val="18"/>
                      <w:lang w:eastAsia="tr-TR"/>
                    </w:rPr>
                    <w:t> 4/1/2002 tarihli ve 4734 sayılı Kamu İhale Kanununun 3 üncü maddesinin birinci fıkrasının (h) bendinde yer alan “tedaviye yönelik hizmet alımları” ibaresinden sonra gelmek üzere “ve 2/3/1927 tarihli ve 984 sayılı Ecza Ticarethaneleriyle Sanat ve Ziraat İşlerinde Kullanılan Zehirli ve Müessir Kimyevi Maddelerin Satıldığı Dükkanlara Mahsus Kanun ile 14/5/1928 tarihli ve 1262 sayılı İspençiyari ve Tıbbi Müstahzarlar Kanunu kapsamında Sosyal Güvenlik Kurumu tarafından yurt dışından gerçekleştirilecek beşeri tıbbi ürün alımları ve bunlara ilişkin hizmet alımları” ibaresi eklenmiştir.</w:t>
                  </w:r>
                </w:p>
                <w:p w14:paraId="7084F2DC"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4-</w:t>
                  </w:r>
                  <w:r w:rsidRPr="003C5454">
                    <w:rPr>
                      <w:rFonts w:ascii="Times New Roman" w:eastAsia="Times New Roman" w:hAnsi="Times New Roman" w:cs="Times New Roman"/>
                      <w:sz w:val="18"/>
                      <w:szCs w:val="18"/>
                      <w:lang w:eastAsia="tr-TR"/>
                    </w:rPr>
                    <w:t> 24/11/2004 tarihli ve 5258 sayılı Aile Hekimliği Kanununun 5 inci maddesinin ikinci fıkrasının; birinci cümlesi aşağıdaki şekilde değiştirilmiş, bu cümleden sonra gelmek üzere aşağıdaki cümle eklenmiş, fıkrada yer alan “Türkiye Halk Sağlığı Kurumunca” ibareleri “Bakanlıkça” şeklinde, mevcut üçüncü cümlesinde yer alan “Aile hekimliği uygulamasına geçilen yerlerde” ibaresi “Aile hekimliği uygulaması kapsamında” şeklinde, mevcut dördüncü cümlesinde yer alan “Sağlık, Maliye ve Çalışma ve Sosyal Güvenlik bakanlıklarınca” ibaresi “Sağlık Bakanlığı, Hazine ve Maliye Bakanlığı ile Çalışma ve Sosyal Güvenlik Bakanlığınca” şeklinde, mevcut beşinci cümlesinde yer alan “Aile hekimliği uygulamasına geçilen yerlerde, diğer” ibaresi “Diğer” şeklinde değiştirilmiş ve fıkraya aşağıdaki cümleler eklenmiştir.</w:t>
                  </w:r>
                </w:p>
                <w:p w14:paraId="3765D8D5"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“Yabancılara sunulan hizmetler, sertifikası olan aile hekimlerince mesai dışında sunulan akupunktur ve </w:t>
                  </w:r>
                  <w:proofErr w:type="spellStart"/>
                  <w:r w:rsidRPr="003C5454">
                    <w:rPr>
                      <w:rFonts w:ascii="Times New Roman" w:eastAsia="Times New Roman" w:hAnsi="Times New Roman" w:cs="Times New Roman"/>
                      <w:sz w:val="18"/>
                      <w:szCs w:val="18"/>
                      <w:lang w:eastAsia="tr-TR"/>
                    </w:rPr>
                    <w:t>fitoterapi</w:t>
                  </w:r>
                  <w:proofErr w:type="spellEnd"/>
                  <w:r w:rsidRPr="003C5454">
                    <w:rPr>
                      <w:rFonts w:ascii="Times New Roman" w:eastAsia="Times New Roman" w:hAnsi="Times New Roman" w:cs="Times New Roman"/>
                      <w:sz w:val="18"/>
                      <w:szCs w:val="18"/>
                      <w:lang w:eastAsia="tr-TR"/>
                    </w:rPr>
                    <w:t> uygulamaları ile özel amaçlı raporlardan Bakanlıkça belirlenenler hariç olmak üzere aile hekimliği hizmetleri ücretsizdir.”</w:t>
                  </w:r>
                </w:p>
                <w:p w14:paraId="593C4768" w14:textId="77777777" w:rsidR="003C5454" w:rsidRPr="003C5454" w:rsidRDefault="003C5454" w:rsidP="003C5454">
                  <w:pPr>
                    <w:spacing w:after="0" w:line="240" w:lineRule="atLeast"/>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“Acil haller hariç, haftada kırk saatten az olmamak kaydı ile Bakanlıkça belirlenen kıstaslar çerçevesinde ilgili aile hekiminin talebi ve o yerin sağlık idaresince onaylanan çalışma saatleri içinde yerine getirilir.”</w:t>
                  </w:r>
                </w:p>
                <w:p w14:paraId="788C4D6D" w14:textId="77777777" w:rsidR="003C5454" w:rsidRPr="003C5454" w:rsidRDefault="003C5454" w:rsidP="003C5454">
                  <w:pPr>
                    <w:spacing w:after="0" w:line="240" w:lineRule="atLeast"/>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“Bu fıkranın birinci cümlesi kapsamında Bakanlıkça tarifeleri belirlenen hizmetlerden tahsil edilecek gelirler il sağlık müdürlüklerinin döner sermaye işletmelerinde bu amaçla açılacak olan hesaba yatırılır. Bu hesapta toplanan gelirlerin, sağlık hizmet sunumu için harcanma kriterleri, aile sağlığı merkezi giderlerinde kullanılması da dahil aile hekimine ve aile sağlığı çalışanına dağıtılabilecek miktarları, dağıtım ve harcamaya ilişkin diğer usul ve esaslar Hazine ve Maliye Bakanlığının uygun görüşü üzerine Bakanlıkça belirlenir. Aile hekimi ve aile sağlığı çalışanına yapılacak ödemenin hesabında 3 üncü maddenin beşinci fıkrası hükümleri dikkate alınmaz.”</w:t>
                  </w:r>
                </w:p>
                <w:p w14:paraId="398336F9"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5-</w:t>
                  </w:r>
                  <w:r w:rsidRPr="003C5454">
                    <w:rPr>
                      <w:rFonts w:ascii="Times New Roman" w:eastAsia="Times New Roman" w:hAnsi="Times New Roman" w:cs="Times New Roman"/>
                      <w:sz w:val="18"/>
                      <w:szCs w:val="18"/>
                      <w:lang w:eastAsia="tr-TR"/>
                    </w:rPr>
                    <w:t> 16/5/2006 tarihli ve 5502 sayılı Sosyal Güvenlik Kurumuna İlişkin Bazı Düzenlemeler Hakkında Kanunun 35 inci maddesinin altıncı fıkrasının birinci cümlesinde yer alan “bu Kanun ve diğer mevzuatla verilen görevleri” ibaresi “görevlerini” şeklinde değiştirilmiş ve ikinci cümlesinde yer alan “kamu idareleri” ibaresinden sonra gelmek üzere “, 17/7/1964 tarihli ve 506 sayılı Sosyal Sigortalar Kanununun geçici 20 </w:t>
                  </w:r>
                  <w:proofErr w:type="spellStart"/>
                  <w:r w:rsidRPr="003C5454">
                    <w:rPr>
                      <w:rFonts w:ascii="Times New Roman" w:eastAsia="Times New Roman" w:hAnsi="Times New Roman" w:cs="Times New Roman"/>
                      <w:sz w:val="18"/>
                      <w:szCs w:val="18"/>
                      <w:lang w:eastAsia="tr-TR"/>
                    </w:rPr>
                    <w:t>nci</w:t>
                  </w:r>
                  <w:proofErr w:type="spellEnd"/>
                  <w:r w:rsidRPr="003C5454">
                    <w:rPr>
                      <w:rFonts w:ascii="Times New Roman" w:eastAsia="Times New Roman" w:hAnsi="Times New Roman" w:cs="Times New Roman"/>
                      <w:sz w:val="18"/>
                      <w:szCs w:val="18"/>
                      <w:lang w:eastAsia="tr-TR"/>
                    </w:rPr>
                    <w:t xml:space="preserve"> maddesi kapsamındaki </w:t>
                  </w:r>
                  <w:proofErr w:type="gramStart"/>
                  <w:r w:rsidRPr="003C5454">
                    <w:rPr>
                      <w:rFonts w:ascii="Times New Roman" w:eastAsia="Times New Roman" w:hAnsi="Times New Roman" w:cs="Times New Roman"/>
                      <w:sz w:val="18"/>
                      <w:szCs w:val="18"/>
                      <w:lang w:eastAsia="tr-TR"/>
                    </w:rPr>
                    <w:lastRenderedPageBreak/>
                    <w:t>bankaların</w:t>
                  </w:r>
                  <w:proofErr w:type="gramEnd"/>
                  <w:r w:rsidRPr="003C5454">
                    <w:rPr>
                      <w:rFonts w:ascii="Times New Roman" w:eastAsia="Times New Roman" w:hAnsi="Times New Roman" w:cs="Times New Roman"/>
                      <w:sz w:val="18"/>
                      <w:szCs w:val="18"/>
                      <w:lang w:eastAsia="tr-TR"/>
                    </w:rPr>
                    <w:t>, sigorta ve reasürans şirketlerinin, ticaret odalarının, sanayi odalarının, borsaların veya bunların teşkil ettikleri birliklerin personeli için kurulmuş bulunan sandıklar” ibaresi eklenmiştir.</w:t>
                  </w:r>
                </w:p>
                <w:p w14:paraId="79E0C958"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6-</w:t>
                  </w:r>
                  <w:r w:rsidRPr="003C5454">
                    <w:rPr>
                      <w:rFonts w:ascii="Times New Roman" w:eastAsia="Times New Roman" w:hAnsi="Times New Roman" w:cs="Times New Roman"/>
                      <w:sz w:val="18"/>
                      <w:szCs w:val="18"/>
                      <w:lang w:eastAsia="tr-TR"/>
                    </w:rPr>
                    <w:t> 31/5/2006 tarihli ve 5510 sayılı Sosyal Sigortalar ve Genel Sağlık Sigortası Kanununun 60 </w:t>
                  </w:r>
                  <w:proofErr w:type="spellStart"/>
                  <w:r w:rsidRPr="003C5454">
                    <w:rPr>
                      <w:rFonts w:ascii="Times New Roman" w:eastAsia="Times New Roman" w:hAnsi="Times New Roman" w:cs="Times New Roman"/>
                      <w:sz w:val="18"/>
                      <w:szCs w:val="18"/>
                      <w:lang w:eastAsia="tr-TR"/>
                    </w:rPr>
                    <w:t>ıncı</w:t>
                  </w:r>
                  <w:proofErr w:type="spellEnd"/>
                  <w:r w:rsidRPr="003C5454">
                    <w:rPr>
                      <w:rFonts w:ascii="Times New Roman" w:eastAsia="Times New Roman" w:hAnsi="Times New Roman" w:cs="Times New Roman"/>
                      <w:sz w:val="18"/>
                      <w:szCs w:val="18"/>
                      <w:lang w:eastAsia="tr-TR"/>
                    </w:rPr>
                    <w:t> maddesinin yedinci fıkrasının birinci cümlesinde yer alan “ilk kayıt tarihinden” ibaresi “eğitim öğretim yılı başlangıç tarihinden” şeklinde, “olurlar” ibaresi “sayılır” şeklinde değiştirilmiş; ikinci cümlesi yürürlükten kaldırılmış ve maddeye aşağıdaki fıkra eklenmiştir.</w:t>
                  </w:r>
                </w:p>
                <w:p w14:paraId="3F991B79"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“Yurtdışı Türkler ve Akraba Topluluklar Başkanlığı veya Uluslararası Öğrenciler Değerlendirme Kurulu kararı ile </w:t>
                  </w:r>
                  <w:proofErr w:type="spellStart"/>
                  <w:r w:rsidRPr="003C5454">
                    <w:rPr>
                      <w:rFonts w:ascii="Times New Roman" w:eastAsia="Times New Roman" w:hAnsi="Times New Roman" w:cs="Times New Roman"/>
                      <w:sz w:val="18"/>
                      <w:szCs w:val="18"/>
                      <w:lang w:eastAsia="tr-TR"/>
                    </w:rPr>
                    <w:t>burslandırılan</w:t>
                  </w:r>
                  <w:proofErr w:type="spellEnd"/>
                  <w:r w:rsidRPr="003C5454">
                    <w:rPr>
                      <w:rFonts w:ascii="Times New Roman" w:eastAsia="Times New Roman" w:hAnsi="Times New Roman" w:cs="Times New Roman"/>
                      <w:sz w:val="18"/>
                      <w:szCs w:val="18"/>
                      <w:lang w:eastAsia="tr-TR"/>
                    </w:rPr>
                    <w:t> uluslararası öğrenciler, bursluluk statüleri devam ettiği sürece genel sağlık sigortalısı sayılır. Genel sağlık sigortası primleri, 82 </w:t>
                  </w:r>
                  <w:proofErr w:type="spellStart"/>
                  <w:r w:rsidRPr="003C5454">
                    <w:rPr>
                      <w:rFonts w:ascii="Times New Roman" w:eastAsia="Times New Roman" w:hAnsi="Times New Roman" w:cs="Times New Roman"/>
                      <w:sz w:val="18"/>
                      <w:szCs w:val="18"/>
                      <w:lang w:eastAsia="tr-TR"/>
                    </w:rPr>
                    <w:t>nci</w:t>
                  </w:r>
                  <w:proofErr w:type="spellEnd"/>
                  <w:r w:rsidRPr="003C5454">
                    <w:rPr>
                      <w:rFonts w:ascii="Times New Roman" w:eastAsia="Times New Roman" w:hAnsi="Times New Roman" w:cs="Times New Roman"/>
                      <w:sz w:val="18"/>
                      <w:szCs w:val="18"/>
                      <w:lang w:eastAsia="tr-TR"/>
                    </w:rPr>
                    <w:t> maddenin birinci fıkrasına göre belirlenen prime esas kazanç alt sınırının %4’üdür. Bu kişiler hakkında 3 üncü maddenin birinci fıkrasının (10) numaralı bendi uygulanmaz.”</w:t>
                  </w:r>
                </w:p>
                <w:p w14:paraId="6FBFB703"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7-</w:t>
                  </w:r>
                  <w:r w:rsidRPr="003C5454">
                    <w:rPr>
                      <w:rFonts w:ascii="Times New Roman" w:eastAsia="Times New Roman" w:hAnsi="Times New Roman" w:cs="Times New Roman"/>
                      <w:sz w:val="18"/>
                      <w:szCs w:val="18"/>
                      <w:lang w:eastAsia="tr-TR"/>
                    </w:rPr>
                    <w:t> 5510 sayılı Kanunun 63 üncü maddesinin birinci fıkrasına aşağıdaki bent eklenmiştir.</w:t>
                  </w:r>
                </w:p>
                <w:p w14:paraId="28DCE7ED"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“g) Uygulamaya ilişkin usul ve esaslar Kurum tarafından çıkarılacak yönetmelikle belirlenmek üzere, Türkiye Sağlık Enstitüleri Başkanlığı tarafından desteklenen, Sağlık Bakanlığınca izin ve onay verilen kamu hastaneleri ve devlet üniversitelerinde yapılan klinik araştırmalarda, araştırma ürünlerinin sağlanması hariç olmak üzere, bu madde kapsamında Kurumca finansmanı sağlanan sağlık hizmetleri.”</w:t>
                  </w:r>
                </w:p>
                <w:p w14:paraId="3DBA3010"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8-</w:t>
                  </w:r>
                  <w:r w:rsidRPr="003C5454">
                    <w:rPr>
                      <w:rFonts w:ascii="Times New Roman" w:eastAsia="Times New Roman" w:hAnsi="Times New Roman" w:cs="Times New Roman"/>
                      <w:sz w:val="18"/>
                      <w:szCs w:val="18"/>
                      <w:lang w:eastAsia="tr-TR"/>
                    </w:rPr>
                    <w:t> 5510 sayılı Kanunun 67 </w:t>
                  </w:r>
                  <w:proofErr w:type="spellStart"/>
                  <w:r w:rsidRPr="003C5454">
                    <w:rPr>
                      <w:rFonts w:ascii="Times New Roman" w:eastAsia="Times New Roman" w:hAnsi="Times New Roman" w:cs="Times New Roman"/>
                      <w:sz w:val="18"/>
                      <w:szCs w:val="18"/>
                      <w:lang w:eastAsia="tr-TR"/>
                    </w:rPr>
                    <w:t>nci</w:t>
                  </w:r>
                  <w:proofErr w:type="spellEnd"/>
                  <w:r w:rsidRPr="003C5454">
                    <w:rPr>
                      <w:rFonts w:ascii="Times New Roman" w:eastAsia="Times New Roman" w:hAnsi="Times New Roman" w:cs="Times New Roman"/>
                      <w:sz w:val="18"/>
                      <w:szCs w:val="18"/>
                      <w:lang w:eastAsia="tr-TR"/>
                    </w:rPr>
                    <w:t> maddesinin birinci fıkrasının (d) bendi aşağıdaki şekilde değiştirilmiştir.</w:t>
                  </w:r>
                </w:p>
                <w:p w14:paraId="2AD29BCC"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“d) 60 </w:t>
                  </w:r>
                  <w:proofErr w:type="spellStart"/>
                  <w:r w:rsidRPr="003C5454">
                    <w:rPr>
                      <w:rFonts w:ascii="Times New Roman" w:eastAsia="Times New Roman" w:hAnsi="Times New Roman" w:cs="Times New Roman"/>
                      <w:sz w:val="18"/>
                      <w:szCs w:val="18"/>
                      <w:lang w:eastAsia="tr-TR"/>
                    </w:rPr>
                    <w:t>ıncı</w:t>
                  </w:r>
                  <w:proofErr w:type="spellEnd"/>
                  <w:r w:rsidRPr="003C5454">
                    <w:rPr>
                      <w:rFonts w:ascii="Times New Roman" w:eastAsia="Times New Roman" w:hAnsi="Times New Roman" w:cs="Times New Roman"/>
                      <w:sz w:val="18"/>
                      <w:szCs w:val="18"/>
                      <w:lang w:eastAsia="tr-TR"/>
                    </w:rPr>
                    <w:t> maddenin yedinci fıkrasına göre genel sağlık sigortalısı sayılanların, (c) bendinde sayılan şartlarla birlikte, bir eğitim öğretim yılına ilişkin genel sağlık sigortası primlerinin tamamını tescil tarihinden itibaren bir ay içinde ödemeleri,”</w:t>
                  </w:r>
                </w:p>
                <w:p w14:paraId="6CAFAD9C"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9-</w:t>
                  </w:r>
                  <w:r w:rsidRPr="003C5454">
                    <w:rPr>
                      <w:rFonts w:ascii="Times New Roman" w:eastAsia="Times New Roman" w:hAnsi="Times New Roman" w:cs="Times New Roman"/>
                      <w:sz w:val="18"/>
                      <w:szCs w:val="18"/>
                      <w:lang w:eastAsia="tr-TR"/>
                    </w:rPr>
                    <w:t> 5510 sayılı Kanunun 68 inci maddesinin ikinci fıkrasının birinci cümlesinde yer alan “2” ibaresi “20” şeklinde değiştirilmiş, altıncı cümlesinde yer alan “önceki basamaklardan sevkli olarak başvurulup başvurulmadığı gibi hususları göz önünde bulundurarak on katına kadar artırmaya” ibaresinden sonra gelmek üzere “, birinci basamak sağlık hizmeti sunucularından sevk edilenler için yarısına kadar azaltmaya” ibaresi eklenmiş ve fıkranın son cümlesi aşağıdaki şekilde değiştirilmiştir.</w:t>
                  </w:r>
                </w:p>
                <w:p w14:paraId="2AA424F9" w14:textId="77777777" w:rsidR="003C5454" w:rsidRPr="003C5454" w:rsidRDefault="003C5454" w:rsidP="003C5454">
                  <w:pPr>
                    <w:spacing w:after="0" w:line="240" w:lineRule="atLeast"/>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“Bu fıkrada belirtilen 1 Türk lirası, 20 Türk lirası ve 3 Türk lirası, 4/1/1961 tarihli ve 213 sayılı Vergi Usul Kanunu uyarınca belirlenen yeniden değerleme oranı kadar her yıl artırılır.”</w:t>
                  </w:r>
                </w:p>
                <w:p w14:paraId="762B1C20"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10-</w:t>
                  </w:r>
                  <w:r w:rsidRPr="003C5454">
                    <w:rPr>
                      <w:rFonts w:ascii="Times New Roman" w:eastAsia="Times New Roman" w:hAnsi="Times New Roman" w:cs="Times New Roman"/>
                      <w:sz w:val="18"/>
                      <w:szCs w:val="18"/>
                      <w:lang w:eastAsia="tr-TR"/>
                    </w:rPr>
                    <w:t> 5510 sayılı Kanunun 81 inci maddesinin birinci fıkrasının (ı) bendinin birinci cümlesinde yer alan “beş” ibaresi “dört” şeklinde değiştirilmiştir.</w:t>
                  </w:r>
                </w:p>
                <w:p w14:paraId="6EE2F640"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11-</w:t>
                  </w:r>
                  <w:r w:rsidRPr="003C5454">
                    <w:rPr>
                      <w:rFonts w:ascii="Times New Roman" w:eastAsia="Times New Roman" w:hAnsi="Times New Roman" w:cs="Times New Roman"/>
                      <w:sz w:val="18"/>
                      <w:szCs w:val="18"/>
                      <w:lang w:eastAsia="tr-TR"/>
                    </w:rPr>
                    <w:t> 5510 sayılı Kanunun 88 inci maddesinin onuncu fıkrasında yer alan “(c) ve (d) bentlerinde” ibaresi “(c), (d) ve (g) bentleri ile 60 </w:t>
                  </w:r>
                  <w:proofErr w:type="spellStart"/>
                  <w:r w:rsidRPr="003C5454">
                    <w:rPr>
                      <w:rFonts w:ascii="Times New Roman" w:eastAsia="Times New Roman" w:hAnsi="Times New Roman" w:cs="Times New Roman"/>
                      <w:sz w:val="18"/>
                      <w:szCs w:val="18"/>
                      <w:lang w:eastAsia="tr-TR"/>
                    </w:rPr>
                    <w:t>ıncı</w:t>
                  </w:r>
                  <w:proofErr w:type="spellEnd"/>
                  <w:r w:rsidRPr="003C5454">
                    <w:rPr>
                      <w:rFonts w:ascii="Times New Roman" w:eastAsia="Times New Roman" w:hAnsi="Times New Roman" w:cs="Times New Roman"/>
                      <w:sz w:val="18"/>
                      <w:szCs w:val="18"/>
                      <w:lang w:eastAsia="tr-TR"/>
                    </w:rPr>
                    <w:t> maddenin sekizinci ve onuncu fıkralarında” şeklinde değiştirilmiştir.</w:t>
                  </w:r>
                </w:p>
                <w:p w14:paraId="140DF48E"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12-</w:t>
                  </w:r>
                  <w:r w:rsidRPr="003C5454">
                    <w:rPr>
                      <w:rFonts w:ascii="Times New Roman" w:eastAsia="Times New Roman" w:hAnsi="Times New Roman" w:cs="Times New Roman"/>
                      <w:sz w:val="18"/>
                      <w:szCs w:val="18"/>
                      <w:lang w:eastAsia="tr-TR"/>
                    </w:rPr>
                    <w:t> 5510 sayılı Kanunun geçici 2 </w:t>
                  </w:r>
                  <w:proofErr w:type="spellStart"/>
                  <w:r w:rsidRPr="003C5454">
                    <w:rPr>
                      <w:rFonts w:ascii="Times New Roman" w:eastAsia="Times New Roman" w:hAnsi="Times New Roman" w:cs="Times New Roman"/>
                      <w:sz w:val="18"/>
                      <w:szCs w:val="18"/>
                      <w:lang w:eastAsia="tr-TR"/>
                    </w:rPr>
                    <w:t>nci</w:t>
                  </w:r>
                  <w:proofErr w:type="spellEnd"/>
                  <w:r w:rsidRPr="003C5454">
                    <w:rPr>
                      <w:rFonts w:ascii="Times New Roman" w:eastAsia="Times New Roman" w:hAnsi="Times New Roman" w:cs="Times New Roman"/>
                      <w:sz w:val="18"/>
                      <w:szCs w:val="18"/>
                      <w:lang w:eastAsia="tr-TR"/>
                    </w:rPr>
                    <w:t> maddesine aşağıdaki fıkra eklenmiştir.</w:t>
                  </w:r>
                </w:p>
                <w:p w14:paraId="766BB670"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 xml:space="preserve">“Bu Kanunun </w:t>
                  </w:r>
                  <w:proofErr w:type="gramStart"/>
                  <w:r w:rsidRPr="003C5454">
                    <w:rPr>
                      <w:rFonts w:ascii="Times New Roman" w:eastAsia="Times New Roman" w:hAnsi="Times New Roman" w:cs="Times New Roman"/>
                      <w:sz w:val="18"/>
                      <w:szCs w:val="18"/>
                      <w:lang w:eastAsia="tr-TR"/>
                    </w:rPr>
                    <w:t>4 üncü</w:t>
                  </w:r>
                  <w:proofErr w:type="gramEnd"/>
                  <w:r w:rsidRPr="003C5454">
                    <w:rPr>
                      <w:rFonts w:ascii="Times New Roman" w:eastAsia="Times New Roman" w:hAnsi="Times New Roman" w:cs="Times New Roman"/>
                      <w:sz w:val="18"/>
                      <w:szCs w:val="18"/>
                      <w:lang w:eastAsia="tr-TR"/>
                    </w:rPr>
                    <w:t xml:space="preserve"> maddesinin birinci fıkrasının (a) bendi kapsamındaki sigortalılardan 28 inci maddenin beşinci fıkrasına göre aylık talebinde bulunanların Kanunun yürürlük tarihinden önceki hizmet sürelerine ilişkin aylıklarının hesabında, birinci fıkranın (a) bendine göre esas alınacak aylık bağlama oranı 506 sayılı Kanunun mülga 61 inci maddesinin dördüncü fıkrası dikkate alınarak belirlenir.”</w:t>
                  </w:r>
                </w:p>
                <w:p w14:paraId="1D42D223"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13-</w:t>
                  </w:r>
                  <w:r w:rsidRPr="003C5454">
                    <w:rPr>
                      <w:rFonts w:ascii="Times New Roman" w:eastAsia="Times New Roman" w:hAnsi="Times New Roman" w:cs="Times New Roman"/>
                      <w:sz w:val="18"/>
                      <w:szCs w:val="18"/>
                      <w:lang w:eastAsia="tr-TR"/>
                    </w:rPr>
                    <w:t> 5510 sayılı Kanunun geçici 4 üncü maddesinin beşinci fıkrasının son cümlesi aşağıdaki şekilde değiştirilmiş ve fıkraya aşağıdaki cümleler eklenmiştir.</w:t>
                  </w:r>
                </w:p>
                <w:p w14:paraId="27844E7A" w14:textId="77777777" w:rsidR="003C5454" w:rsidRPr="003C5454" w:rsidRDefault="003C5454" w:rsidP="003C5454">
                  <w:pPr>
                    <w:spacing w:after="0" w:line="240" w:lineRule="atLeast"/>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“Ancak, bu Kanunun 4 üncü maddesinin dördüncü fıkrasının (d), (e) ve (f) bentlerinde belirtilenlerden öğrenci olanların sigortalı sayılmaları, yetim aylıklarının bağlanmamasını veya bağlanan yetim aylıklarının kesilmesini gerektirmez.”</w:t>
                  </w:r>
                </w:p>
                <w:p w14:paraId="19C355EB" w14:textId="77777777" w:rsidR="003C5454" w:rsidRPr="003C5454" w:rsidRDefault="003C5454" w:rsidP="003C5454">
                  <w:pPr>
                    <w:spacing w:after="0" w:line="240" w:lineRule="atLeast"/>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“Bu madde kapsamında aylık alan ya da hükmün yürürlüğe girdiği tarihten sonra aylığa hak kazanacak erkek çocuklar için 5434 sayılı Kanunun mülga 74 üncü maddesinin altıncı fıkrası hükümleri uygulanmaz. Bu fıkranın ikinci ve üçüncü cümlesi hükümleri bu Kanunun geçici 18 inci maddesi kapsamındaki yetimler hakkında da ilgisine göre uygulanır.”</w:t>
                  </w:r>
                </w:p>
                <w:p w14:paraId="75C3E9AA"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14-</w:t>
                  </w:r>
                  <w:r w:rsidRPr="003C5454">
                    <w:rPr>
                      <w:rFonts w:ascii="Times New Roman" w:eastAsia="Times New Roman" w:hAnsi="Times New Roman" w:cs="Times New Roman"/>
                      <w:sz w:val="18"/>
                      <w:szCs w:val="18"/>
                      <w:lang w:eastAsia="tr-TR"/>
                    </w:rPr>
                    <w:t> 5510 sayılı Kanunun geçici 6 </w:t>
                  </w:r>
                  <w:proofErr w:type="spellStart"/>
                  <w:r w:rsidRPr="003C5454">
                    <w:rPr>
                      <w:rFonts w:ascii="Times New Roman" w:eastAsia="Times New Roman" w:hAnsi="Times New Roman" w:cs="Times New Roman"/>
                      <w:sz w:val="18"/>
                      <w:szCs w:val="18"/>
                      <w:lang w:eastAsia="tr-TR"/>
                    </w:rPr>
                    <w:t>ncı</w:t>
                  </w:r>
                  <w:proofErr w:type="spellEnd"/>
                  <w:r w:rsidRPr="003C5454">
                    <w:rPr>
                      <w:rFonts w:ascii="Times New Roman" w:eastAsia="Times New Roman" w:hAnsi="Times New Roman" w:cs="Times New Roman"/>
                      <w:sz w:val="18"/>
                      <w:szCs w:val="18"/>
                      <w:lang w:eastAsia="tr-TR"/>
                    </w:rPr>
                    <w:t> maddesinin yedinci fıkrasının (d) bendinin (1) numaralı alt bendi ve (e) bendinin (1) numaralı alt bendi aşağıdaki şekilde değiştirilmiştir.</w:t>
                  </w:r>
                </w:p>
                <w:p w14:paraId="77E82207"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“1) 31/12/2008 (dahil) tarihinden önce sigortalı sayılanlar için 3700 gün olarak,”</w:t>
                  </w:r>
                </w:p>
                <w:p w14:paraId="1F6E6FBD"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“1) 31/12/2008 (dahil) tarihinden önce sigortalı sayılanlar için 4100 gün olarak,”</w:t>
                  </w:r>
                </w:p>
                <w:p w14:paraId="6AC16F9D"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15-</w:t>
                  </w:r>
                  <w:r w:rsidRPr="003C5454">
                    <w:rPr>
                      <w:rFonts w:ascii="Times New Roman" w:eastAsia="Times New Roman" w:hAnsi="Times New Roman" w:cs="Times New Roman"/>
                      <w:sz w:val="18"/>
                      <w:szCs w:val="18"/>
                      <w:lang w:eastAsia="tr-TR"/>
                    </w:rPr>
                    <w:t> 5510 sayılı Kanunun geçici 10 uncu maddesinin ikinci fıkrası yürürlükten kaldırılmış, üçüncü fıkrası aşağıdaki şekilde değiştirilmiş ve dördüncü fıkrasında yer alan “ve ikinci” ibaresi madde metninden çıkarılmıştır.</w:t>
                  </w:r>
                </w:p>
                <w:p w14:paraId="19E3BE97"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“Engelliliği nedeniyle vergi indiriminden yararlanarak yaşlılık aylığı bağlananların aylıklarının ödenmesine devam edilir. Bunlar hakkında 28 inci maddenin beşinci fıkrası ile 94 üncü madde hükümleri uygulanır.”</w:t>
                  </w:r>
                </w:p>
                <w:p w14:paraId="5113778D"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16-</w:t>
                  </w:r>
                  <w:r w:rsidRPr="003C5454">
                    <w:rPr>
                      <w:rFonts w:ascii="Times New Roman" w:eastAsia="Times New Roman" w:hAnsi="Times New Roman" w:cs="Times New Roman"/>
                      <w:sz w:val="18"/>
                      <w:szCs w:val="18"/>
                      <w:lang w:eastAsia="tr-TR"/>
                    </w:rPr>
                    <w:t> 5510 sayılı Kanuna aşağıdaki geçici madde eklenmiştir.</w:t>
                  </w:r>
                </w:p>
                <w:p w14:paraId="72DE4E1C"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 xml:space="preserve">“GEÇİCİ MADDE 107- Bu Kanunun 4 üncü maddesinin birinci fıkrasının (b) bendinin (4) numaralı alt bendi kapsamında faaliyette bulunanların tarımsal faaliyetlerinin başlaması ve sonlanmasına ilişkin olarak ilgili meslek kuruluşlarınca 8 inci maddesinin üçüncü fıkrası ve 9 uncu maddesinin üçüncü fıkrasında belirtilen bu maddenin yürürlük tarihinden önceki sürelere ait bildirim yükümlülüklerinin bu maddenin yürürlük tarihinden önce kanuni süresi dışında yerine getirilmiş olması veya bu maddenin yürürlük tarihinden itibaren 6 ay içinde yerine getirilmesi durumunda idari </w:t>
                  </w:r>
                  <w:r w:rsidRPr="003C5454">
                    <w:rPr>
                      <w:rFonts w:ascii="Times New Roman" w:eastAsia="Times New Roman" w:hAnsi="Times New Roman" w:cs="Times New Roman"/>
                      <w:sz w:val="18"/>
                      <w:szCs w:val="18"/>
                      <w:lang w:eastAsia="tr-TR"/>
                    </w:rPr>
                    <w:lastRenderedPageBreak/>
                    <w:t>para cezası uygulanmaz. Bu yükümlülükler için bu maddenin yürürlük tarihinden önce uygulanan idari para cezaları, kesinleşip kesinleşmediğine bakılmaksızın terkin edilir, ancak tahsil edilmiş tutarlar </w:t>
                  </w:r>
                  <w:proofErr w:type="spellStart"/>
                  <w:r w:rsidRPr="003C5454">
                    <w:rPr>
                      <w:rFonts w:ascii="Times New Roman" w:eastAsia="Times New Roman" w:hAnsi="Times New Roman" w:cs="Times New Roman"/>
                      <w:sz w:val="18"/>
                      <w:szCs w:val="18"/>
                      <w:lang w:eastAsia="tr-TR"/>
                    </w:rPr>
                    <w:t>red</w:t>
                  </w:r>
                  <w:proofErr w:type="spellEnd"/>
                  <w:r w:rsidRPr="003C5454">
                    <w:rPr>
                      <w:rFonts w:ascii="Times New Roman" w:eastAsia="Times New Roman" w:hAnsi="Times New Roman" w:cs="Times New Roman"/>
                      <w:sz w:val="18"/>
                      <w:szCs w:val="18"/>
                      <w:lang w:eastAsia="tr-TR"/>
                    </w:rPr>
                    <w:t> ve iade veya mahsup edilmez.</w:t>
                  </w:r>
                </w:p>
                <w:p w14:paraId="55678BF8"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Bu maddenin uygulanmasına ilişkin usul ve esaslar Kurum tarafından belirlenir.”</w:t>
                  </w:r>
                </w:p>
                <w:p w14:paraId="0071966B"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17-</w:t>
                  </w:r>
                  <w:r w:rsidRPr="003C5454">
                    <w:rPr>
                      <w:rFonts w:ascii="Times New Roman" w:eastAsia="Times New Roman" w:hAnsi="Times New Roman" w:cs="Times New Roman"/>
                      <w:sz w:val="18"/>
                      <w:szCs w:val="18"/>
                      <w:lang w:eastAsia="tr-TR"/>
                    </w:rPr>
                    <w:t> 5510 sayılı Kanuna aşağıdaki geçici madde eklenmiştir.</w:t>
                  </w:r>
                </w:p>
                <w:p w14:paraId="20A43AE0"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“GEÇİCİ MADDE 108- 81 inci maddenin birinci fıkrasının (ı) bendinin birinci cümlesinde yer alan “dört” ibaresi; aynı bentte yer alan şartlarla birlikte işverenlerin imalat sektöründe faaliyet göstermesi halinde “beş” olarak uygulanır.</w:t>
                  </w:r>
                </w:p>
                <w:p w14:paraId="57735919"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Bu madde hükümleri 31/12/2026 tarihine kadar uygulanmaya devam edilir. Cumhurbaşkanı, bu maddenin uygulanma süresini 31/12/2027 tarihine kadar uzatmaya yetkilidir.</w:t>
                  </w:r>
                </w:p>
                <w:p w14:paraId="7F2E027C"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Bu maddenin uygulanmasına ilişkin usul ve esaslar Bakanlık ile Hazine ve Maliye Bakanlığı tarafından müştereken belirlenir.”</w:t>
                  </w:r>
                </w:p>
                <w:p w14:paraId="232254DF"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18-</w:t>
                  </w:r>
                  <w:r w:rsidRPr="003C5454">
                    <w:rPr>
                      <w:rFonts w:ascii="Times New Roman" w:eastAsia="Times New Roman" w:hAnsi="Times New Roman" w:cs="Times New Roman"/>
                      <w:sz w:val="18"/>
                      <w:szCs w:val="18"/>
                      <w:lang w:eastAsia="tr-TR"/>
                    </w:rPr>
                    <w:t> 20/6/2012 tarihli ve 6331 sayılı İş Sağlığı ve Güvenliği Kanununun 3 üncü maddesinin birinci fıkrasının (d) ve (ş) bentleri aşağıdaki şekilde değiştirilmiş ve fıkraya aşağıdaki bentler eklenmiştir.</w:t>
                  </w:r>
                </w:p>
                <w:p w14:paraId="771EB25F"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w:t>
                  </w:r>
                  <w:proofErr w:type="gramStart"/>
                  <w:r w:rsidRPr="003C5454">
                    <w:rPr>
                      <w:rFonts w:ascii="Times New Roman" w:eastAsia="Times New Roman" w:hAnsi="Times New Roman" w:cs="Times New Roman"/>
                      <w:sz w:val="18"/>
                      <w:szCs w:val="18"/>
                      <w:lang w:eastAsia="tr-TR"/>
                    </w:rPr>
                    <w:t>d</w:t>
                  </w:r>
                  <w:proofErr w:type="gramEnd"/>
                  <w:r w:rsidRPr="003C5454">
                    <w:rPr>
                      <w:rFonts w:ascii="Times New Roman" w:eastAsia="Times New Roman" w:hAnsi="Times New Roman" w:cs="Times New Roman"/>
                      <w:sz w:val="18"/>
                      <w:szCs w:val="18"/>
                      <w:lang w:eastAsia="tr-TR"/>
                    </w:rPr>
                    <w:t>) Eğitim kurumu: Bu Kanun ile bu Kanuna dayanılarak düzenlenen alt mevzuat hükümleri uyarınca eğitim vermek üzere Bakanlıkça yetkilendirilmiş kurum ve kuruluşları,”</w:t>
                  </w:r>
                </w:p>
                <w:p w14:paraId="6FADCBAA"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“ş) Diğer sağlık personeli: İş sağlığı ve güvenliği hizmetlerinde görevlendirilmek üzere Bakanlıkça yetkilendirilmiş, diğer sağlık personeli belgesine sahip ebe, hemşire, sağlık memuru, acil tıp teknikeri, acil tıp teknisyeni, çevre sağlığı teknikeri veya çevre sağlığı teknisyeni diplomasına sahip olan kişileri,”</w:t>
                  </w:r>
                </w:p>
                <w:p w14:paraId="796B1AFC"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“t) Çalışan sağlığı merkezi (ÇASMER): Sağlık Bakanlığına bağlı, işyerlerine iş sağlığı ve güvenliği hizmetleri sunmak üzere bu Kanun kapsamında Bakanlıkça yetkilendirilen, gerekli donanım ve personele sahip birimi,</w:t>
                  </w:r>
                </w:p>
                <w:p w14:paraId="1CF73AD9"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u) Ekipman muayene kuruluşu: İşin yapılmasında kullanılan her türlü makine, alet, ekipman, tesis, teçhizat, cihaz ve koruyucu sistemlerin iş sağlığı ve güvenliği yönünden; mevzuat, ilgili standart ve kontrol kriterlerine uygun kullanımının sağlanması ve sürdürülmesi adına bakım veya muayene, test ve kontrol yapmak üzere Bakanlıkça yetkilendirilen kuruluşları,”</w:t>
                  </w:r>
                </w:p>
                <w:p w14:paraId="53994FB4"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19-</w:t>
                  </w:r>
                  <w:r w:rsidRPr="003C5454">
                    <w:rPr>
                      <w:rFonts w:ascii="Times New Roman" w:eastAsia="Times New Roman" w:hAnsi="Times New Roman" w:cs="Times New Roman"/>
                      <w:sz w:val="18"/>
                      <w:szCs w:val="18"/>
                      <w:lang w:eastAsia="tr-TR"/>
                    </w:rPr>
                    <w:t> 6331 sayılı Kanunun 6 </w:t>
                  </w:r>
                  <w:proofErr w:type="spellStart"/>
                  <w:r w:rsidRPr="003C5454">
                    <w:rPr>
                      <w:rFonts w:ascii="Times New Roman" w:eastAsia="Times New Roman" w:hAnsi="Times New Roman" w:cs="Times New Roman"/>
                      <w:sz w:val="18"/>
                      <w:szCs w:val="18"/>
                      <w:lang w:eastAsia="tr-TR"/>
                    </w:rPr>
                    <w:t>ncı</w:t>
                  </w:r>
                  <w:proofErr w:type="spellEnd"/>
                  <w:r w:rsidRPr="003C5454">
                    <w:rPr>
                      <w:rFonts w:ascii="Times New Roman" w:eastAsia="Times New Roman" w:hAnsi="Times New Roman" w:cs="Times New Roman"/>
                      <w:sz w:val="18"/>
                      <w:szCs w:val="18"/>
                      <w:lang w:eastAsia="tr-TR"/>
                    </w:rPr>
                    <w:t> maddesinin birinci fıkrasının (a) bendinin ikinci cümlesinde yer alan “birimlerinden” ibaresinden sonra gelmek üzere “veya </w:t>
                  </w:r>
                  <w:proofErr w:type="spellStart"/>
                  <w:r w:rsidRPr="003C5454">
                    <w:rPr>
                      <w:rFonts w:ascii="Times New Roman" w:eastAsia="Times New Roman" w:hAnsi="Times New Roman" w:cs="Times New Roman"/>
                      <w:sz w:val="18"/>
                      <w:szCs w:val="18"/>
                      <w:lang w:eastAsia="tr-TR"/>
                    </w:rPr>
                    <w:t>ÇASMER’lerden</w:t>
                  </w:r>
                  <w:proofErr w:type="spellEnd"/>
                  <w:r w:rsidRPr="003C5454">
                    <w:rPr>
                      <w:rFonts w:ascii="Times New Roman" w:eastAsia="Times New Roman" w:hAnsi="Times New Roman" w:cs="Times New Roman"/>
                      <w:sz w:val="18"/>
                      <w:szCs w:val="18"/>
                      <w:lang w:eastAsia="tr-TR"/>
                    </w:rPr>
                    <w:t>” ibaresi ve maddeye aşağıdaki fıkra eklenmiştir.</w:t>
                  </w:r>
                </w:p>
                <w:p w14:paraId="3B93810F"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“(5) Bu maddenin uygulanmasına ilişkin usul ve esaslar Bakanlıkça belirlenir.”</w:t>
                  </w:r>
                </w:p>
                <w:p w14:paraId="24CB0008"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20-</w:t>
                  </w:r>
                  <w:r w:rsidRPr="003C5454">
                    <w:rPr>
                      <w:rFonts w:ascii="Times New Roman" w:eastAsia="Times New Roman" w:hAnsi="Times New Roman" w:cs="Times New Roman"/>
                      <w:sz w:val="18"/>
                      <w:szCs w:val="18"/>
                      <w:lang w:eastAsia="tr-TR"/>
                    </w:rPr>
                    <w:t> 6331 sayılı Kanunun 8 inci maddesinin ikinci fıkrasının üçüncü cümlesinde yer alan “veya iş güvenliği uzmanınca,” ibaresi “, iş güvenliği uzmanı ve/veya ortak sağlık ve güvenlik birimi yönetimi tarafından” şeklinde değiştirilmiş ve dördüncü cümlesinde yer alan “süreyle” ibaresinden sonra gelmek üzere “; ortak sağlık ve güvenlik biriminin yetki belgesi altı ay, tekrarında ise bir yıl süreyle” ibaresi eklenmiştir.</w:t>
                  </w:r>
                </w:p>
                <w:p w14:paraId="1ACCF5BF"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21-</w:t>
                  </w:r>
                  <w:r w:rsidRPr="003C5454">
                    <w:rPr>
                      <w:rFonts w:ascii="Times New Roman" w:eastAsia="Times New Roman" w:hAnsi="Times New Roman" w:cs="Times New Roman"/>
                      <w:sz w:val="18"/>
                      <w:szCs w:val="18"/>
                      <w:lang w:eastAsia="tr-TR"/>
                    </w:rPr>
                    <w:t> 6331 sayılı Kanunun 15 inci maddesinin üçüncü fıkrasının ikinci cümlesinde yer alan “kamu hizmet sunucuları veya aile hekimlerinden de” ibaresi “</w:t>
                  </w:r>
                  <w:proofErr w:type="spellStart"/>
                  <w:r w:rsidRPr="003C5454">
                    <w:rPr>
                      <w:rFonts w:ascii="Times New Roman" w:eastAsia="Times New Roman" w:hAnsi="Times New Roman" w:cs="Times New Roman"/>
                      <w:sz w:val="18"/>
                      <w:szCs w:val="18"/>
                      <w:lang w:eastAsia="tr-TR"/>
                    </w:rPr>
                    <w:t>ÇASMER’lerden</w:t>
                  </w:r>
                  <w:proofErr w:type="spellEnd"/>
                  <w:r w:rsidRPr="003C5454">
                    <w:rPr>
                      <w:rFonts w:ascii="Times New Roman" w:eastAsia="Times New Roman" w:hAnsi="Times New Roman" w:cs="Times New Roman"/>
                      <w:sz w:val="18"/>
                      <w:szCs w:val="18"/>
                      <w:lang w:eastAsia="tr-TR"/>
                    </w:rPr>
                    <w:t>, aile hekimlerinden veya diğer kamu sağlık hizmeti sunucularından da” şeklinde değiştirilmiştir.</w:t>
                  </w:r>
                </w:p>
                <w:p w14:paraId="43FC54C3"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22-</w:t>
                  </w:r>
                  <w:r w:rsidRPr="003C5454">
                    <w:rPr>
                      <w:rFonts w:ascii="Times New Roman" w:eastAsia="Times New Roman" w:hAnsi="Times New Roman" w:cs="Times New Roman"/>
                      <w:sz w:val="18"/>
                      <w:szCs w:val="18"/>
                      <w:lang w:eastAsia="tr-TR"/>
                    </w:rPr>
                    <w:t> 6331 sayılı Kanunun 31 inci maddesinin madde başlığında yer alan “ihtar” ibaresinden sonra gelmek üzere “, askı” ibaresi eklenmiş ve birinci fıkrasında yer alan “İş sağlığı ve güvenliği hizmeti sunan, ölçüm ve analizleri yapan kişi, kurum, kuruluşlar ve eğitim kurumları ile ilgili olarak” ibaresi “Bu Kanun kapsamında yetkilendirilen veya belgelendirilen kişi ve kuruluşlara yönelik” şeklinde değiştirilmiştir.</w:t>
                  </w:r>
                </w:p>
                <w:p w14:paraId="424C9568"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23-</w:t>
                  </w:r>
                  <w:r w:rsidRPr="003C5454">
                    <w:rPr>
                      <w:rFonts w:ascii="Times New Roman" w:eastAsia="Times New Roman" w:hAnsi="Times New Roman" w:cs="Times New Roman"/>
                      <w:sz w:val="18"/>
                      <w:szCs w:val="18"/>
                      <w:lang w:eastAsia="tr-TR"/>
                    </w:rPr>
                    <w:t> Bu Kanunun;</w:t>
                  </w:r>
                </w:p>
                <w:p w14:paraId="0F0C8516"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a) 10 uncu ve 17 </w:t>
                  </w:r>
                  <w:proofErr w:type="spellStart"/>
                  <w:r w:rsidRPr="003C5454">
                    <w:rPr>
                      <w:rFonts w:ascii="Times New Roman" w:eastAsia="Times New Roman" w:hAnsi="Times New Roman" w:cs="Times New Roman"/>
                      <w:sz w:val="18"/>
                      <w:szCs w:val="18"/>
                      <w:lang w:eastAsia="tr-TR"/>
                    </w:rPr>
                    <w:t>nci</w:t>
                  </w:r>
                  <w:proofErr w:type="spellEnd"/>
                  <w:r w:rsidRPr="003C5454">
                    <w:rPr>
                      <w:rFonts w:ascii="Times New Roman" w:eastAsia="Times New Roman" w:hAnsi="Times New Roman" w:cs="Times New Roman"/>
                      <w:sz w:val="18"/>
                      <w:szCs w:val="18"/>
                      <w:lang w:eastAsia="tr-TR"/>
                    </w:rPr>
                    <w:t> maddeleri yayımını izleyen ayın başında,</w:t>
                  </w:r>
                </w:p>
                <w:p w14:paraId="6E5A4959"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sz w:val="18"/>
                      <w:szCs w:val="18"/>
                      <w:lang w:eastAsia="tr-TR"/>
                    </w:rPr>
                    <w:t>b) Diğer maddeleri yayımı tarihinde,</w:t>
                  </w:r>
                </w:p>
                <w:p w14:paraId="18BCC98E"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proofErr w:type="gramStart"/>
                  <w:r w:rsidRPr="003C5454">
                    <w:rPr>
                      <w:rFonts w:ascii="Times New Roman" w:eastAsia="Times New Roman" w:hAnsi="Times New Roman" w:cs="Times New Roman"/>
                      <w:sz w:val="18"/>
                      <w:szCs w:val="18"/>
                      <w:lang w:eastAsia="tr-TR"/>
                    </w:rPr>
                    <w:t>yürürlüğe</w:t>
                  </w:r>
                  <w:proofErr w:type="gramEnd"/>
                  <w:r w:rsidRPr="003C5454">
                    <w:rPr>
                      <w:rFonts w:ascii="Times New Roman" w:eastAsia="Times New Roman" w:hAnsi="Times New Roman" w:cs="Times New Roman"/>
                      <w:sz w:val="18"/>
                      <w:szCs w:val="18"/>
                      <w:lang w:eastAsia="tr-TR"/>
                    </w:rPr>
                    <w:t> girer.</w:t>
                  </w:r>
                </w:p>
                <w:p w14:paraId="1D8D078F" w14:textId="77777777" w:rsidR="003C5454" w:rsidRPr="003C5454" w:rsidRDefault="003C5454" w:rsidP="003C5454">
                  <w:pPr>
                    <w:spacing w:after="0" w:line="240" w:lineRule="atLeast"/>
                    <w:ind w:firstLine="566"/>
                    <w:jc w:val="both"/>
                    <w:rPr>
                      <w:rFonts w:ascii="Times New Roman" w:eastAsia="Times New Roman" w:hAnsi="Times New Roman" w:cs="Times New Roman"/>
                      <w:sz w:val="19"/>
                      <w:szCs w:val="19"/>
                      <w:lang w:eastAsia="tr-TR"/>
                    </w:rPr>
                  </w:pPr>
                  <w:r w:rsidRPr="003C5454">
                    <w:rPr>
                      <w:rFonts w:ascii="Times New Roman" w:eastAsia="Times New Roman" w:hAnsi="Times New Roman" w:cs="Times New Roman"/>
                      <w:b/>
                      <w:bCs/>
                      <w:sz w:val="18"/>
                      <w:szCs w:val="18"/>
                      <w:lang w:eastAsia="tr-TR"/>
                    </w:rPr>
                    <w:t>MADDE 24-</w:t>
                  </w:r>
                  <w:r w:rsidRPr="003C5454">
                    <w:rPr>
                      <w:rFonts w:ascii="Times New Roman" w:eastAsia="Times New Roman" w:hAnsi="Times New Roman" w:cs="Times New Roman"/>
                      <w:sz w:val="18"/>
                      <w:szCs w:val="18"/>
                      <w:lang w:eastAsia="tr-TR"/>
                    </w:rPr>
                    <w:t> Bu Kanun hükümlerini Cumhurbaşkanı yürütür.</w:t>
                  </w:r>
                </w:p>
                <w:p w14:paraId="4667AA8D" w14:textId="77777777" w:rsidR="003C5454" w:rsidRPr="003C5454" w:rsidRDefault="003C5454" w:rsidP="003C5454">
                  <w:pPr>
                    <w:spacing w:after="0" w:line="240" w:lineRule="atLeast"/>
                    <w:jc w:val="center"/>
                    <w:rPr>
                      <w:rFonts w:ascii="Times New Roman" w:eastAsia="Times New Roman" w:hAnsi="Times New Roman" w:cs="Times New Roman"/>
                      <w:b/>
                      <w:bCs/>
                      <w:sz w:val="19"/>
                      <w:szCs w:val="19"/>
                      <w:lang w:eastAsia="tr-TR"/>
                    </w:rPr>
                  </w:pPr>
                  <w:r w:rsidRPr="003C5454">
                    <w:rPr>
                      <w:rFonts w:ascii="Times New Roman" w:eastAsia="Times New Roman" w:hAnsi="Times New Roman" w:cs="Times New Roman"/>
                      <w:sz w:val="18"/>
                      <w:szCs w:val="18"/>
                      <w:lang w:eastAsia="tr-TR"/>
                    </w:rPr>
                    <w:t>14/1/2025</w:t>
                  </w:r>
                </w:p>
                <w:p w14:paraId="1206C681" w14:textId="77777777" w:rsidR="003C5454" w:rsidRPr="003C5454" w:rsidRDefault="003C5454" w:rsidP="003C54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5454">
                    <w:rPr>
                      <w:rFonts w:ascii="Arial" w:eastAsia="Times New Roman" w:hAnsi="Arial" w:cs="Arial"/>
                      <w:b/>
                      <w:bCs/>
                      <w:color w:val="000080"/>
                      <w:sz w:val="18"/>
                      <w:szCs w:val="18"/>
                      <w:lang w:eastAsia="tr-TR"/>
                    </w:rPr>
                    <w:t> </w:t>
                  </w:r>
                </w:p>
              </w:tc>
            </w:tr>
          </w:tbl>
          <w:p w14:paraId="1C4BECAA" w14:textId="77777777" w:rsidR="003C5454" w:rsidRPr="003C5454" w:rsidRDefault="003C5454" w:rsidP="003C5454">
            <w:pPr>
              <w:spacing w:after="0" w:line="240" w:lineRule="auto"/>
              <w:rPr>
                <w:rFonts w:ascii="Times New Roman" w:eastAsia="Times New Roman" w:hAnsi="Times New Roman" w:cs="Times New Roman"/>
                <w:sz w:val="24"/>
                <w:szCs w:val="24"/>
                <w:lang w:eastAsia="tr-TR"/>
              </w:rPr>
            </w:pPr>
          </w:p>
        </w:tc>
      </w:tr>
    </w:tbl>
    <w:p w14:paraId="7B101940" w14:textId="77777777" w:rsidR="003C5454" w:rsidRPr="003C5454" w:rsidRDefault="003C5454" w:rsidP="003C5454">
      <w:pPr>
        <w:spacing w:after="0" w:line="240" w:lineRule="auto"/>
        <w:jc w:val="center"/>
        <w:rPr>
          <w:rFonts w:ascii="Times New Roman" w:eastAsia="Times New Roman" w:hAnsi="Times New Roman" w:cs="Times New Roman"/>
          <w:color w:val="000000"/>
          <w:sz w:val="27"/>
          <w:szCs w:val="27"/>
          <w:lang w:eastAsia="tr-TR"/>
        </w:rPr>
      </w:pPr>
      <w:r w:rsidRPr="003C5454">
        <w:rPr>
          <w:rFonts w:ascii="Times New Roman" w:eastAsia="Times New Roman" w:hAnsi="Times New Roman" w:cs="Times New Roman"/>
          <w:color w:val="000000"/>
          <w:sz w:val="27"/>
          <w:szCs w:val="27"/>
          <w:lang w:eastAsia="tr-TR"/>
        </w:rPr>
        <w:lastRenderedPageBreak/>
        <w:t> </w:t>
      </w:r>
    </w:p>
    <w:p w14:paraId="33A5AB08" w14:textId="77777777" w:rsidR="001B6F99" w:rsidRDefault="001B6F99"/>
    <w:sectPr w:rsidR="001B6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54"/>
    <w:rsid w:val="001B6F99"/>
    <w:rsid w:val="003C5454"/>
    <w:rsid w:val="005F1902"/>
    <w:rsid w:val="00711D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BC07"/>
  <w15:chartTrackingRefBased/>
  <w15:docId w15:val="{BBB9C623-DB29-49C5-992D-3040798D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54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C54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C54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C5454"/>
  </w:style>
  <w:style w:type="character" w:customStyle="1" w:styleId="spelle">
    <w:name w:val="spelle"/>
    <w:basedOn w:val="VarsaylanParagrafYazTipi"/>
    <w:rsid w:val="003C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2160</Words>
  <Characters>12314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Gökşen İçten</dc:creator>
  <cp:keywords/>
  <dc:description/>
  <cp:lastModifiedBy>Ahmet Özyanık</cp:lastModifiedBy>
  <cp:revision>4</cp:revision>
  <dcterms:created xsi:type="dcterms:W3CDTF">2025-01-15T07:11:00Z</dcterms:created>
  <dcterms:modified xsi:type="dcterms:W3CDTF">2025-02-07T09:26:00Z</dcterms:modified>
</cp:coreProperties>
</file>