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5A" w:rsidRDefault="00B5085A"/>
    <w:p w:rsidR="00B5085A" w:rsidRDefault="00B5085A"/>
    <w:tbl>
      <w:tblPr>
        <w:tblW w:w="4321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984"/>
        <w:gridCol w:w="1823"/>
        <w:gridCol w:w="2121"/>
        <w:gridCol w:w="1990"/>
      </w:tblGrid>
      <w:tr w:rsidR="00B5085A" w:rsidTr="00B5085A">
        <w:trPr>
          <w:trHeight w:val="35"/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2A3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7074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01.02.2018</w:t>
            </w:r>
          </w:p>
        </w:tc>
      </w:tr>
      <w:tr w:rsidR="00B5085A" w:rsidTr="00B5085A">
        <w:trPr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30354-M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08.03.2018</w:t>
            </w:r>
          </w:p>
        </w:tc>
      </w:tr>
    </w:tbl>
    <w:p w:rsidR="00D93C4B" w:rsidRDefault="00D93C4B"/>
    <w:p w:rsidR="00B5085A" w:rsidRDefault="00B5085A"/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Pr="00BB09EA" w:rsidRDefault="00B5085A" w:rsidP="00B50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9EA">
        <w:rPr>
          <w:rFonts w:ascii="Times New Roman" w:hAnsi="Times New Roman" w:cs="Times New Roman"/>
          <w:b/>
          <w:sz w:val="32"/>
          <w:szCs w:val="32"/>
        </w:rPr>
        <w:t>OLAĞANÜSTÜ HAL KAPSAMINDA BAZI DÜZENLEMELER YAPILMASI HAKKINDA KANUN HÜKMÜNDE KARARNAMELERİN DEĞİŞTİRİLEREK KABUL EDİLMESİNE DAİR KANUN</w:t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</w:p>
    <w:p w:rsidR="00F40A21" w:rsidRDefault="00F40A21" w:rsidP="00B453EC">
      <w:pPr>
        <w:rPr>
          <w:rFonts w:ascii="Times New Roman" w:hAnsi="Times New Roman" w:cs="Times New Roman"/>
          <w:sz w:val="32"/>
          <w:szCs w:val="32"/>
        </w:rPr>
      </w:pPr>
    </w:p>
    <w:p w:rsidR="00F40A21" w:rsidRDefault="00F40A21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lastRenderedPageBreak/>
        <w:drawing>
          <wp:inline distT="0" distB="0" distL="0" distR="0">
            <wp:extent cx="5760720" cy="926233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07C" w:rsidRPr="00B5085A" w:rsidRDefault="009B607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607C" w:rsidRPr="00B5085A" w:rsidSect="007451EE">
      <w:headerReference w:type="default" r:id="rId11"/>
      <w:footerReference w:type="default" r:id="rId12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944" w:rsidRDefault="00E82944" w:rsidP="00B5085A">
      <w:pPr>
        <w:spacing w:after="0" w:line="240" w:lineRule="auto"/>
      </w:pPr>
      <w:r>
        <w:separator/>
      </w:r>
    </w:p>
  </w:endnote>
  <w:endnote w:type="continuationSeparator" w:id="0">
    <w:p w:rsidR="00E82944" w:rsidRDefault="00E82944" w:rsidP="00B5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373269"/>
      <w:docPartObj>
        <w:docPartGallery w:val="Page Numbers (Bottom of Page)"/>
        <w:docPartUnique/>
      </w:docPartObj>
    </w:sdtPr>
    <w:sdtEndPr/>
    <w:sdtContent>
      <w:p w:rsidR="009D79EF" w:rsidRDefault="009D79E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944">
          <w:rPr>
            <w:noProof/>
          </w:rPr>
          <w:t>1</w:t>
        </w:r>
        <w:r>
          <w:fldChar w:fldCharType="end"/>
        </w:r>
      </w:p>
    </w:sdtContent>
  </w:sdt>
  <w:p w:rsidR="009D79EF" w:rsidRDefault="009D79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944" w:rsidRDefault="00E82944" w:rsidP="00B5085A">
      <w:pPr>
        <w:spacing w:after="0" w:line="240" w:lineRule="auto"/>
      </w:pPr>
      <w:r>
        <w:separator/>
      </w:r>
    </w:p>
  </w:footnote>
  <w:footnote w:type="continuationSeparator" w:id="0">
    <w:p w:rsidR="00E82944" w:rsidRDefault="00E82944" w:rsidP="00B5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5A" w:rsidRDefault="00B5085A">
    <w:pPr>
      <w:pStyle w:val="stbilgi"/>
    </w:pPr>
  </w:p>
  <w:p w:rsidR="00B5085A" w:rsidRDefault="00B508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5A"/>
    <w:rsid w:val="002A3E66"/>
    <w:rsid w:val="003701A5"/>
    <w:rsid w:val="007451EE"/>
    <w:rsid w:val="009B607C"/>
    <w:rsid w:val="009D79EF"/>
    <w:rsid w:val="00B453EC"/>
    <w:rsid w:val="00B5085A"/>
    <w:rsid w:val="00B577ED"/>
    <w:rsid w:val="00BB09EA"/>
    <w:rsid w:val="00D93C4B"/>
    <w:rsid w:val="00E82944"/>
    <w:rsid w:val="00F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Gökşen İçten</cp:lastModifiedBy>
  <cp:revision>8</cp:revision>
  <dcterms:created xsi:type="dcterms:W3CDTF">2018-03-09T06:28:00Z</dcterms:created>
  <dcterms:modified xsi:type="dcterms:W3CDTF">2018-03-09T06:49:00Z</dcterms:modified>
</cp:coreProperties>
</file>