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DE5" w:rsidRDefault="00B23DE5" w:rsidP="00B23DE5">
      <w:pPr>
        <w:spacing w:after="0" w:line="240" w:lineRule="exact"/>
        <w:jc w:val="center"/>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İŞ SAĞLIĞI VE GÜVENLİĞİ KANUNU</w:t>
      </w:r>
    </w:p>
    <w:p w:rsidR="007175D4" w:rsidRPr="006D4D7B" w:rsidRDefault="007175D4" w:rsidP="007175D4">
      <w:pPr>
        <w:spacing w:after="0" w:line="240" w:lineRule="exact"/>
        <w:jc w:val="center"/>
        <w:rPr>
          <w:rFonts w:ascii="Times New Roman" w:eastAsia="Times New Roman" w:hAnsi="Times New Roman" w:cs="Times New Roman"/>
          <w:sz w:val="24"/>
          <w:szCs w:val="24"/>
        </w:rPr>
      </w:pPr>
    </w:p>
    <w:tbl>
      <w:tblPr>
        <w:tblW w:w="4321" w:type="pct"/>
        <w:jc w:val="center"/>
        <w:tblCellSpacing w:w="15" w:type="dxa"/>
        <w:tblLook w:val="04A0"/>
      </w:tblPr>
      <w:tblGrid>
        <w:gridCol w:w="1987"/>
        <w:gridCol w:w="1972"/>
        <w:gridCol w:w="1972"/>
        <w:gridCol w:w="1987"/>
      </w:tblGrid>
      <w:tr w:rsidR="007175D4" w:rsidRPr="00BE17EA" w:rsidTr="007175D4">
        <w:trPr>
          <w:trHeight w:val="35"/>
          <w:tblCellSpacing w:w="15" w:type="dxa"/>
          <w:jc w:val="center"/>
        </w:trPr>
        <w:tc>
          <w:tcPr>
            <w:tcW w:w="1226" w:type="pct"/>
            <w:tcMar>
              <w:top w:w="15" w:type="dxa"/>
              <w:left w:w="15" w:type="dxa"/>
              <w:bottom w:w="15" w:type="dxa"/>
              <w:right w:w="15" w:type="dxa"/>
            </w:tcMar>
            <w:vAlign w:val="center"/>
            <w:hideMark/>
          </w:tcPr>
          <w:p w:rsidR="007175D4" w:rsidRPr="00BE17EA" w:rsidRDefault="007175D4" w:rsidP="007175D4">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KANUN NO:</w:t>
            </w:r>
          </w:p>
        </w:tc>
        <w:tc>
          <w:tcPr>
            <w:tcW w:w="1226" w:type="pct"/>
            <w:tcMar>
              <w:top w:w="15" w:type="dxa"/>
              <w:left w:w="15" w:type="dxa"/>
              <w:bottom w:w="15" w:type="dxa"/>
              <w:right w:w="15" w:type="dxa"/>
            </w:tcMar>
            <w:vAlign w:val="center"/>
            <w:hideMark/>
          </w:tcPr>
          <w:p w:rsidR="007175D4" w:rsidRPr="00BE17EA" w:rsidRDefault="007175D4" w:rsidP="007175D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6331</w:t>
            </w:r>
          </w:p>
        </w:tc>
        <w:tc>
          <w:tcPr>
            <w:tcW w:w="1226" w:type="pct"/>
            <w:tcMar>
              <w:top w:w="15" w:type="dxa"/>
              <w:left w:w="15" w:type="dxa"/>
              <w:bottom w:w="15" w:type="dxa"/>
              <w:right w:w="15" w:type="dxa"/>
            </w:tcMar>
            <w:vAlign w:val="center"/>
            <w:hideMark/>
          </w:tcPr>
          <w:p w:rsidR="007175D4" w:rsidRPr="00BE17EA" w:rsidRDefault="007175D4" w:rsidP="007175D4">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KABUL TARİHİ:</w:t>
            </w:r>
          </w:p>
        </w:tc>
        <w:tc>
          <w:tcPr>
            <w:tcW w:w="1226" w:type="pct"/>
            <w:tcMar>
              <w:top w:w="15" w:type="dxa"/>
              <w:left w:w="15" w:type="dxa"/>
              <w:bottom w:w="15" w:type="dxa"/>
              <w:right w:w="15" w:type="dxa"/>
            </w:tcMar>
            <w:vAlign w:val="center"/>
            <w:hideMark/>
          </w:tcPr>
          <w:p w:rsidR="007175D4" w:rsidRPr="00BE17EA" w:rsidRDefault="007175D4" w:rsidP="007175D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20.06</w:t>
            </w:r>
            <w:r w:rsidRPr="00BE17EA">
              <w:rPr>
                <w:rFonts w:ascii="Times New Roman" w:hAnsi="Times New Roman" w:cs="Times New Roman"/>
                <w:b/>
                <w:sz w:val="16"/>
                <w:szCs w:val="16"/>
              </w:rPr>
              <w:t>.20</w:t>
            </w:r>
            <w:r>
              <w:rPr>
                <w:rFonts w:ascii="Times New Roman" w:hAnsi="Times New Roman" w:cs="Times New Roman"/>
                <w:b/>
                <w:sz w:val="16"/>
                <w:szCs w:val="16"/>
              </w:rPr>
              <w:t>12</w:t>
            </w:r>
          </w:p>
        </w:tc>
      </w:tr>
      <w:tr w:rsidR="007175D4" w:rsidRPr="00BE17EA" w:rsidTr="007175D4">
        <w:trPr>
          <w:tblCellSpacing w:w="15" w:type="dxa"/>
          <w:jc w:val="center"/>
        </w:trPr>
        <w:tc>
          <w:tcPr>
            <w:tcW w:w="1226" w:type="pct"/>
            <w:tcMar>
              <w:top w:w="15" w:type="dxa"/>
              <w:left w:w="15" w:type="dxa"/>
              <w:bottom w:w="15" w:type="dxa"/>
              <w:right w:w="15" w:type="dxa"/>
            </w:tcMar>
            <w:vAlign w:val="center"/>
            <w:hideMark/>
          </w:tcPr>
          <w:p w:rsidR="007175D4" w:rsidRPr="00BE17EA" w:rsidRDefault="007175D4" w:rsidP="007175D4">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SAYI:</w:t>
            </w:r>
          </w:p>
        </w:tc>
        <w:tc>
          <w:tcPr>
            <w:tcW w:w="1226" w:type="pct"/>
            <w:tcMar>
              <w:top w:w="15" w:type="dxa"/>
              <w:left w:w="15" w:type="dxa"/>
              <w:bottom w:w="15" w:type="dxa"/>
              <w:right w:w="15" w:type="dxa"/>
            </w:tcMar>
            <w:vAlign w:val="center"/>
            <w:hideMark/>
          </w:tcPr>
          <w:p w:rsidR="007175D4" w:rsidRPr="00BE17EA" w:rsidRDefault="007175D4" w:rsidP="007175D4">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2</w:t>
            </w:r>
            <w:r>
              <w:rPr>
                <w:rFonts w:ascii="Times New Roman" w:hAnsi="Times New Roman" w:cs="Times New Roman"/>
                <w:b/>
                <w:sz w:val="16"/>
                <w:szCs w:val="16"/>
              </w:rPr>
              <w:t>8339</w:t>
            </w:r>
          </w:p>
        </w:tc>
        <w:tc>
          <w:tcPr>
            <w:tcW w:w="1226" w:type="pct"/>
            <w:tcMar>
              <w:top w:w="15" w:type="dxa"/>
              <w:left w:w="15" w:type="dxa"/>
              <w:bottom w:w="15" w:type="dxa"/>
              <w:right w:w="15" w:type="dxa"/>
            </w:tcMar>
            <w:vAlign w:val="center"/>
            <w:hideMark/>
          </w:tcPr>
          <w:p w:rsidR="007175D4" w:rsidRPr="00BE17EA" w:rsidRDefault="007175D4" w:rsidP="007175D4">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TARİHİ:</w:t>
            </w:r>
          </w:p>
        </w:tc>
        <w:tc>
          <w:tcPr>
            <w:tcW w:w="1226" w:type="pct"/>
            <w:tcMar>
              <w:top w:w="15" w:type="dxa"/>
              <w:left w:w="15" w:type="dxa"/>
              <w:bottom w:w="15" w:type="dxa"/>
              <w:right w:w="15" w:type="dxa"/>
            </w:tcMar>
            <w:vAlign w:val="center"/>
            <w:hideMark/>
          </w:tcPr>
          <w:p w:rsidR="007175D4" w:rsidRPr="00BE17EA" w:rsidRDefault="006F29EC" w:rsidP="007175D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30.06</w:t>
            </w:r>
            <w:r w:rsidR="007175D4" w:rsidRPr="00BE17EA">
              <w:rPr>
                <w:rFonts w:ascii="Times New Roman" w:hAnsi="Times New Roman" w:cs="Times New Roman"/>
                <w:b/>
                <w:sz w:val="16"/>
                <w:szCs w:val="16"/>
              </w:rPr>
              <w:t>.20</w:t>
            </w:r>
            <w:r w:rsidR="007175D4">
              <w:rPr>
                <w:rFonts w:ascii="Times New Roman" w:hAnsi="Times New Roman" w:cs="Times New Roman"/>
                <w:b/>
                <w:sz w:val="16"/>
                <w:szCs w:val="16"/>
              </w:rPr>
              <w:t>12</w:t>
            </w:r>
          </w:p>
        </w:tc>
      </w:tr>
    </w:tbl>
    <w:p w:rsidR="007175D4" w:rsidRDefault="007175D4" w:rsidP="007175D4">
      <w:pPr>
        <w:tabs>
          <w:tab w:val="right" w:pos="8211"/>
        </w:tabs>
        <w:spacing w:before="120" w:after="120" w:line="240" w:lineRule="exact"/>
        <w:ind w:firstLine="561"/>
        <w:rPr>
          <w:rFonts w:ascii="Times New Roman" w:eastAsia="Times New Roman" w:hAnsi="Times New Roman" w:cs="Times New Roman"/>
          <w:b/>
          <w:sz w:val="24"/>
          <w:szCs w:val="24"/>
          <w:u w:val="single"/>
        </w:rPr>
      </w:pPr>
    </w:p>
    <w:p w:rsidR="00B23DE5" w:rsidRPr="00B23DE5" w:rsidRDefault="00B23DE5" w:rsidP="00B23DE5">
      <w:pPr>
        <w:spacing w:before="85" w:after="0" w:line="240" w:lineRule="exact"/>
        <w:jc w:val="center"/>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BİRİNCİ BÖLÜM</w:t>
      </w:r>
    </w:p>
    <w:p w:rsidR="00B23DE5" w:rsidRDefault="00B23DE5" w:rsidP="00B23DE5">
      <w:pPr>
        <w:spacing w:after="170" w:line="240" w:lineRule="exact"/>
        <w:jc w:val="center"/>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Amaç, Kapsam ve Tanımlar</w:t>
      </w:r>
    </w:p>
    <w:p w:rsidR="00247FF0" w:rsidRPr="00B23DE5" w:rsidRDefault="00247FF0" w:rsidP="00B23DE5">
      <w:pPr>
        <w:spacing w:after="170" w:line="240" w:lineRule="exact"/>
        <w:jc w:val="center"/>
        <w:rPr>
          <w:rFonts w:ascii="Times New Roman" w:eastAsia="ヒラギノ明朝 Pro W3" w:hAnsi="Times New Roman" w:cs="Times New Roman"/>
          <w:b/>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Amaç</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1 – </w:t>
      </w:r>
      <w:r w:rsidRPr="00B23DE5">
        <w:rPr>
          <w:rFonts w:ascii="Times New Roman" w:eastAsia="ヒラギノ明朝 Pro W3" w:hAnsi="Times New Roman" w:cs="Times New Roman"/>
          <w:sz w:val="24"/>
          <w:szCs w:val="24"/>
          <w:lang w:eastAsia="en-US"/>
        </w:rPr>
        <w:t>(1) Bu Kanunun amacı; işyerlerinde iş sağlığı ve güvenliğinin sağlanması ve mevcut sağlık ve güvenlik şartlarının iyileştirilmesi için işveren ve çalışanların görev, yetki, sorumluluk, hak ve yükümlülüklerini düzenlemektir.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Kapsam ve istisnalar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2 – </w:t>
      </w:r>
      <w:r w:rsidRPr="00B23DE5">
        <w:rPr>
          <w:rFonts w:ascii="Times New Roman" w:eastAsia="ヒラギノ明朝 Pro W3" w:hAnsi="Times New Roman" w:cs="Times New Roman"/>
          <w:sz w:val="24"/>
          <w:szCs w:val="24"/>
          <w:lang w:eastAsia="en-US"/>
        </w:rPr>
        <w:t>(1) Bu Kanun; kamu ve özel sektöre ait bütün işlere ve işyerlerine, bu işyerlerinin işverenleri ile işveren vekillerine, çırak ve stajyerler de dâhil olmak üzere tüm çalışanlarına faaliyet konularına bakılmaksızın uygulanır.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Ancak aşağıda belirtilen faaliyetler ve kişiler hakkında bu Kanun hükümleri uygulanmaz:</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Fabrika, bakım merkezi, dikimevi ve benzeri işyerlerindekiler hariç Türk Silahlı Kuvvetleri, genel kolluk kuvvetleri ve Milli İstihbarat Teşkilatı Müsteşarlığının faaliyetleri.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Afet ve acil durum birimlerinin müdahale faaliyetleri.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Ev hizmetleri.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Çalışan istihdam etmeksizin kendi nam ve hesabına mal ve hizmet üretimi yapanlar.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d) Hükümlü ve tutuklulara yönelik infaz hizmetleri sırasında, iyileştirme kapsamında yapılan işyurdu, eğitim, güvenlik ve meslek edindirme faaliyetleri.</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Tanımlar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3 – </w:t>
      </w:r>
      <w:r w:rsidRPr="00B23DE5">
        <w:rPr>
          <w:rFonts w:ascii="Times New Roman" w:eastAsia="ヒラギノ明朝 Pro W3" w:hAnsi="Times New Roman" w:cs="Times New Roman"/>
          <w:sz w:val="24"/>
          <w:szCs w:val="24"/>
          <w:lang w:eastAsia="en-US"/>
        </w:rPr>
        <w:t>(1) Bu Kanunun uygulanmasında;</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Bakanlık: Çalışma ve Sosyal Güvenlik Bakanlığını,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Çalışan: Kendi özel kanunlarındaki statülerine bakılmaksızın kamu veya özel işyerlerinde istihdam edilen gerçek kişiyi,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Çalışan temsilcisi: İş sağlığı ve güvenliği ile ilgili çalışmalara katılma, çalışmaları izleme, tedbir alınmasını isteme, tekliflerde bulunma ve benzeri konularda çalışanları temsil etmeye yetkili çalışanı,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Destek elemanı: Asli görevinin yanında iş sağlığı ve güvenliği ile ilgili önleme, koruma, tahliye, yangınla mücadele, ilk yardım ve benzeri konularda özel olarak görevlendirilmiş uygun donanım ve yeterli eğitime sahip kişiyi,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d) Eğitim kurumu: İş güvenliği uzmanı, işyeri hekimi ve diğer sağlık personelinin eğitimlerini vermek üzere Bakanlıkça yetkilendirilen kamu kurum ve kuruluşlarını, üniversiteleri ve Türk Ticaret Kanununa göre faaliyet gösteren şirketler tarafından kurulan müesseseleri,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e) Genç çalışan: Onbeş yaşını bitirmiş ancak onsekiz yaşını doldurmamış çalışanı,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f) İş güvenliği uzmanı: İş sağlığı ve güvenliği alanında görev yapmak üzere Bakanlıkça yetkilendirilmiş, iş güvenliği uzmanlığı belgesine sahip mühendis, mimar veya teknik elemanı,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g) İş kazası: İşyerinde veya işin yürütümü nedeniyle meydana gelen, ölüme sebebiyet veren veya vücut bütünlüğünü ruhen ya da bedenen özre uğratan olayı,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ğ) İşveren: Çalışan istihdam eden gerçek veya tüzel kişi yahut tüzel kişiliği olmayan kurum ve kuruluşları,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h) İşyeri: Mal veya hizmet üretmek amacıyla maddi olan ve olmayan unsurlar ile çalışanın birlikte örgütlendiği, işverenin işyerinde ürettiği mal veya hizmet ile nitelik yönünden bağlılığı bulunan ve aynı yönetim altında örgütlenen işyerine bağlı yerler ile dinlenme, çocuk emzirme, yemek, uyku, yıkanma, muayene ve bakım, beden ve mesleki eğitim yerleri ve avlu gibi diğer eklentiler ve araçları da içeren organizasyonu,</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lastRenderedPageBreak/>
        <w:t>ı) İşyeri hekimi: İş sağlığı ve güvenliği alanında görev yapmak üzere Bakanlıkça yetkilendirilmiş, işyeri hekimliği belgesine sahip hekimi,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i) İşyeri sağlık ve güvenlik birimi: İşyerinde iş sağlığı ve güvenliği hizmetlerini yürütmek üzere kurulan, gerekli donanım ve personele sahip olan birimi,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j) Konsey: Ulusal İş Sağlığı ve Güvenliği Konseyini,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k) Kurul: İş sağlığı ve güvenliği kurulunu,</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1) Meslek hastalığı: Mesleki risklere maruziyet sonucu ortaya çıkan hastalığı,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m) Ortak sağlık ve güvenlik birimi: Kamu kurum ve kuruluşları, organize sanayi bölgeleri ile Türk Ticaret Kanununa göre faaliyet gösteren şirketler tarafından, işyerlerine iş sağlığı ve güvenliği hizmetlerini sunmak üzere kurulan gerekli donanım ve personele sahip olan ve Bakanlıkça yetkilendirilen birimi,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n) Önleme: İşyerinde yürütülen işlerin bütün safhalarında iş sağlığı ve güvenliği ile ilgili riskleri ortadan kaldırmak veya azaltmak için planlanan ve alınan tedbirlerin tümünü,</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o) Risk: Tehlikeden kaynaklanacak kayıp, yaralanma ya da başka zararlı sonuç meydana gelme ihtimalini,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ö) Risk değerlendirmesi: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p) Tehlike: İşyerinde var olan ya da dışarıdan gelebilecek, çalışanı veya işyerini etkileyebilecek zarar veya hasar verme potansiyelini,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r) Tehlike sınıfı: İş sağlığı ve güvenliği açısından, yapılan işin özelliği, işin her safhasında kullanılan veya ortaya çıkan maddeler, iş ekipmanı, üretim yöntem ve şekilleri, çalışma ortam ve şartları ile ilgili diğer hususlar dikkate alınarak işyeri için belirlenen tehlike grubunu,</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s) Teknik eleman: Teknik öğretmen, fizikçi ve kimyager unvanına sahip olanlar ile üniversitelerin iş sağlığı ve güvenliği programı mezunlarını,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ş) İşyeri hemşiresi: 25/2/1954 tarihli ve 6283 sayılı Hemşirelik Kanununa göre hemşirelik mesleğini icra etmeye yetkili, iş sağlığı ve güvenliği alanında görev yapmak üzere Bakanlıkça yetkilendirilmiş işyeri hemşireliği belgesine sahip hemşire/sağlık memurunu,</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ifade eder.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İşveren adına hareket eden, işin ve işyerinin yönetiminde görev alan işveren vekilleri, bu Kanunun uygulanması bakımından işveren sayılır.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spacing w:before="85" w:after="0" w:line="240" w:lineRule="exact"/>
        <w:jc w:val="center"/>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İKİNCİ BÖLÜM</w:t>
      </w:r>
    </w:p>
    <w:p w:rsidR="00B23DE5" w:rsidRDefault="00B23DE5" w:rsidP="00B23DE5">
      <w:pPr>
        <w:spacing w:after="85" w:line="240" w:lineRule="exact"/>
        <w:jc w:val="center"/>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İşveren ile Çalışanların Görev, Yetki ve Yükümlülükleri</w:t>
      </w:r>
    </w:p>
    <w:p w:rsidR="00247FF0" w:rsidRPr="00B23DE5" w:rsidRDefault="00247FF0" w:rsidP="00B23DE5">
      <w:pPr>
        <w:spacing w:after="85" w:line="240" w:lineRule="exact"/>
        <w:jc w:val="center"/>
        <w:rPr>
          <w:rFonts w:ascii="Times New Roman" w:eastAsia="ヒラギノ明朝 Pro W3" w:hAnsi="Times New Roman" w:cs="Times New Roman"/>
          <w:b/>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İşverenin genel yükümlülüğü</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4 – </w:t>
      </w:r>
      <w:r w:rsidRPr="00B23DE5">
        <w:rPr>
          <w:rFonts w:ascii="Times New Roman" w:eastAsia="ヒラギノ明朝 Pro W3" w:hAnsi="Times New Roman" w:cs="Times New Roman"/>
          <w:sz w:val="24"/>
          <w:szCs w:val="24"/>
          <w:lang w:eastAsia="en-US"/>
        </w:rPr>
        <w:t>(1) İşveren, çalışanların işle ilgili sağlık ve güvenliğini sağlamakla yükümlü olup bu çerçevede;</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Mesleki risklerin önlenmesi, eğitim ve bilgi verilmesi dâhil her türlü tedbirin alınması, organizasyonun yapılması, gerekli araç ve gereçlerin sağlanması, sağlık ve güvenlik tedbirlerinin değişen şartlara uygun hale getirilmesi ve mevcut durumun iyileştirilmesi için çalışmalar yapar.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İşyerinde alınan iş sağlığı ve güvenliği tedbirlerine uyulup uyulmadığını izler, denetler ve uygunsuzlukların giderilmesini sağlar.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Risk değerlendirmesi yapar veya yaptırır.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Çalışana görev verirken, çalışanın sağlık ve güvenlik yönünden işe uygunluğunu göz önüne alır.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d) Yeterli bilgi ve talimat verilenler dışındaki çalışanların hayati ve özel tehlike bulunan yerlere girmemesi için gerekli tedbirleri alır.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İşyeri dışındaki uzman kişi ve kuruluşlardan hizmet alınması, işverenin sorumluluklarını ortadan kaldırmaz.</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Çalışanların iş sağlığı ve güvenliği alanındaki yükümlülükleri, işverenin sorumluluklarını etkilemez.</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(4) İşveren, iş sağlığı ve güvenliği tedbirlerinin maliyetini çalışanlara yansıtamaz.</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lastRenderedPageBreak/>
        <w:t>Risklerden korunma ilkeleri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5 – </w:t>
      </w:r>
      <w:r w:rsidRPr="00B23DE5">
        <w:rPr>
          <w:rFonts w:ascii="Times New Roman" w:eastAsia="ヒラギノ明朝 Pro W3" w:hAnsi="Times New Roman" w:cs="Times New Roman"/>
          <w:sz w:val="24"/>
          <w:szCs w:val="24"/>
          <w:lang w:eastAsia="en-US"/>
        </w:rPr>
        <w:t>(1) İşverenin yükümlülüklerinin yerine getirilmesinde aşağıdaki ilkeler göz önünde bulundurulur: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Risklerden kaçınmak.</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Kaçınılması mümkün olmayan riskleri analiz etmek.</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Risklerle kaynağında mücadele etmek.</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İşin kişilere uygun hale getirilmesi için işyerlerinin tasarımı ile iş ekipmanı, çalışma şekli ve üretim metotlarının seçiminde özen göstermek, özellikle tekdüze çalışma ve üretim temposunun sağlık ve güvenliğe olumsuz etkilerini önlemek, önlenemiyor ise en aza indirmek.</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d) Teknik gelişmelere uyum sağlamak.</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e) Tehlikeli olanı, tehlikesiz veya daha az tehlikeli olanla değiştirmek.</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f) Teknoloji, iş organizasyonu, çalışma şartları, sosyal ilişkiler ve çalışma ortamı ile ilgili faktörlerin etkilerini kapsayan tutarlı ve genel bir önleme politikası geliştirmek.</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g) Toplu korunma tedbirlerine, kişisel korunma tedbirlerine göre öncelik vermek.</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ğ) Çalışanlara uygun talimatlar vermek.</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İş sağlığı ve güvenliği hizmetleri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6 – </w:t>
      </w:r>
      <w:r w:rsidRPr="00B23DE5">
        <w:rPr>
          <w:rFonts w:ascii="Times New Roman" w:eastAsia="ヒラギノ明朝 Pro W3" w:hAnsi="Times New Roman" w:cs="Times New Roman"/>
          <w:sz w:val="24"/>
          <w:szCs w:val="24"/>
          <w:lang w:eastAsia="en-US"/>
        </w:rPr>
        <w:t>(1) Mesleki risklerin önlenmesi ve bu risklerden korunulmasına yönelik çalışmaları da kapsayacak, iş sağlığı ve güvenliği hizmetlerinin sunulması için işveren;</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Çalışanları arasından iş güvenliği uzmanı, işyeri hekimi ve diğer sağlık personeli görevlendirir. Çalışanları arasında belirlenen niteliklere sahip personel bulunmaması hâlinde, bu hizmetin tamamını veya bir kısmını ortak sağlık ve güvenlik birimlerinden hizmet alarak yerine getirebilir. Ancak belirlenen niteliklere ve gerekli belgeye sahip olması hâlinde, tehlike sınıfı ve çalışan sayısı dikkate alınarak, bu hizmetin yerine getirilmesini kendisi üstlenebilir.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Görevlendirdikleri kişi veya hizmet aldığı kurum ve kuruluşların görevlerini yerine getirmeleri amacıyla araç, gereç, mekân ve zaman gibi gerekli bütün ihtiyaçlarını karşılar.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İşyerinde sağlık ve güvenlik hizmetlerini yürütenler arasında iş birliği ve koordinasyonu sağlar.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Görevlendirdikleri kişi veya hizmet aldığı kurum ve kuruluşlar tarafından iş sağlığı ve güvenliği ile ilgili mevzuata uygun olan ve yazılı olarak bildirilen tedbirleri yerine getirir.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d) Çalışanların sağlık ve güvenliğini etkilediği bilinen veya etkilemesi muhtemel konular hakkında; görevlendirdikleri kişi veya hizmet aldığı kurum ve kuruluşları, başka işyerlerinden çalışmak üzere kendi işyerine gelen çalışanları ve bunların işverenlerini bilgilendirir.</w:t>
      </w:r>
    </w:p>
    <w:p w:rsidR="00B23DE5" w:rsidRPr="00384BC4"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384BC4">
        <w:rPr>
          <w:rFonts w:ascii="Times New Roman" w:eastAsia="ヒラギノ明朝 Pro W3" w:hAnsi="Times New Roman" w:cs="Times New Roman"/>
          <w:b/>
          <w:sz w:val="24"/>
          <w:szCs w:val="24"/>
          <w:lang w:eastAsia="en-US"/>
        </w:rPr>
        <w:t>(2) 4/1/2002 tarihli ve 4734 sayılı Kamu İhale Kanunu kapsamındaki kamu kurum ve kuruluşları; iş sağlığı ve güvenliği hizmetlerini, Sağlık Bakanlığına ait döner sermayeli kuruluşlardan doğrudan alabileceği gibi 4734 sayılı Kanun hükümleri çerçevesinde de alabilir.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Tam süreli işyeri hekimi görevlendirilen işyerlerinde, diğer sağlık personeli görevlendirilmesi zorunlu değildir.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İş sağlığı ve güvenliği hizmetlerinin desteklenmesi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7 – </w:t>
      </w:r>
      <w:r w:rsidRPr="00B23DE5">
        <w:rPr>
          <w:rFonts w:ascii="Times New Roman" w:eastAsia="ヒラギノ明朝 Pro W3" w:hAnsi="Times New Roman" w:cs="Times New Roman"/>
          <w:sz w:val="24"/>
          <w:szCs w:val="24"/>
          <w:lang w:eastAsia="en-US"/>
        </w:rPr>
        <w:t>(1) İş sağlığı ve güvenliği hizmetlerinin yerine getirilmesi için, Bakanlıkça aşağıdaki şartlarla destek sağlanabilir: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Kamu kurum ve kuruluşları hariç ondan az çalışanı bulunanlardan, çok tehlikeli ve tehlikeli sınıfta yer alan işyerleri faydalanabilir. Ancak, Bakanlar Kurulu, ondan az çalışanı bulunanlardan az tehlikeli sınıfta yer alan işyerlerinin de faydalanmasına karar verebilir.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Giderler, iş kazası ve meslek hastalığı bakımından kısa vadeli sigorta kolları için toplanan primlerden kaynak aktarılmak suretiyle, Sosyal Güvenlik Kurumu tarafından finanse edilir.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Uygulamada, Sosyal Güvenlik Kurumu kayıtları esas alınır.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Bu Kanun ve diğer mevzuat gereğince yapılan kontrol ve denetimlerde; istihdam ettiği kişilerin sigortalılık bildiriminde bulunmadığı tespit edilen işverenlerden, tespit tarihine kadar yapılan ödemeler yasal faizi ile birlikte Sosyal Güvenlik Kurumunca tahsil edilir ve bu durumdaki işverenler, sağlanan destekten üç yıl süreyle faydalanamaz.</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d) Uygulamaya ilişkin olarak ortaya çıkabilecek tereddütleri gidermeye, uygulamayı yönlendirmeye ve doğabilecek sorunları çözmeye Bakanlık yetkilidir.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lastRenderedPageBreak/>
        <w:t>(2) Aşağıdaki konular ile bunlara ilişkin usul ve esaslar, Maliye Bakanlığının uygun görüşü alınarak Bakanlıkça çıkarılan yönetmelikle belirlenir: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İş sağlığı ve güvenliği hizmetlerinin yerine getirilmesi için sağlanacak desteğin uygulanması.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Destek sağlanacak ondan az çalışanı bulunan işyerlerinin özellikleri göz önünde bulundurularak; Sosyal Güvenlik Kurumu tarafından ödenecek iş sağlığı ve güvenliği hizmet bedellerinin tespiti, destek olunacak kısmı ve ödenme şekli.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Destekten faydalanabilecek işyerlerinin taşıması gereken şartlar.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İş sağlığı ve güvenliği hizmeti verecek kuruluşların özellikleri.</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Etkinlik ve sürekliliğin sağlanması amacıyla; Bakanlık tarafından Sağlık Bakanlığı, Bilim, Sanayi ve Teknoloji Bakanlığı ve ilgili meslek kuruluşlarıyla iş birliği yapılabilir.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İşyeri hekimleri ve iş güvenliği uzmanları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8 – </w:t>
      </w:r>
      <w:r w:rsidRPr="00B23DE5">
        <w:rPr>
          <w:rFonts w:ascii="Times New Roman" w:eastAsia="ヒラギノ明朝 Pro W3" w:hAnsi="Times New Roman" w:cs="Times New Roman"/>
          <w:sz w:val="24"/>
          <w:szCs w:val="24"/>
          <w:lang w:eastAsia="en-US"/>
        </w:rPr>
        <w:t>(1) İşyeri hekimi ve iş güvenliği uzmanlarının hak ve yetkileri, görevlerini yerine getirmeleri nedeniyle kısıtlanamaz. Bu kişiler, görevlerini mesleğin gerektirdiği etik ilkeler ve mesleki bağımsızlık içerisinde yürütür.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İşyeri hekimi ve iş güvenliği uzmanları; görevlendirildikleri işyerlerinde iş sağlığı ve güvenliğiyle ilgili alınması gereken tedbirleri işverene yazılı olarak bildirir; bildirilen hususlardan hayati tehlike arz edenlerin işveren tarafından yerine getirilmemesi hâlinde, bu hususu Bakanlığın yetkili birimine bildirir.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Hizmet sunan kuruluşlar ile işyeri hekimi ve iş güvenliği uzmanları, iş sağlığı ve güvenliği hizmetlerinin yürütülmesindeki ihmallerinden dolayı, hizmet sundukları işverene karşı sorumludur.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(4) Çalışanın ölümü veya maluliyetiyle sonuçlanacak şekilde vücut bütünlüğünün bozulmasına neden olan iş kazası veya meslek hastalığının meydana gelmesinde ihmali tespit edilen işyeri hekimi veya iş güvenliği uzmanının yetki belgesi askıya alınır.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(5) İş güvenliği uzmanlarının görev alabilmeleri için; çok tehlikeli sınıfta yer alan işyerlerinde (A) sınıfı, tehlikeli sınıfta yer alan işyerlerinde en az (B) sınıfı, az tehlikeli sınıfta yer alan işyerlerinde ise en az (C) sınıfı iş güvenliği uzmanlığı belgesine sahip olmaları şartı aranır. Bakanlık, iş güvenliği uzmanlarının ve işyeri hekimlerinin görevlendirilmesi konusunda sektörel alanda özel düzenleme yapabilir.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(6) Belirlenen çalışma süresi nedeniyle işyeri hekimi ve iş güvenliği uzmanının tam süreli görevlendirilmesi gereken durumlarda; işveren, işyeri sağlık ve güvenlik birimi kurar. Bu durumda, çalışanların tabi olduğu kanun hükümleri saklı kalmak kaydıyla, 22/5/2003 tarihli ve 4857 sayılı İş Kanununa göre belirlenen haftalık çalışma süresi dikkate alınır.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(7) Kamu kurum ve kuruluşlarında ilgili mevzuata göre çalıştırılan işyeri hekimi veya iş güvenliği uzmanı olma niteliğini haiz personel, gerekli belgeye sahip olmaları şartıyla asli görevlerinin yanında, belirlenen çalışma süresine riayet ederek çalışmakta oldukları kurumda veya ilgili personelin muvafakati ve üst yöneticinin onayı ile diğer kamu kurum ve kuruluşlarında görevlendirilebilir. Bu şekilde görevlendirilecek personele, görev yaptığı her saat için (200) gösterge rakamının memur aylık katsayısı ile çarpımı tutarında ilave ödeme, hizmet alan kurum tarafından yapılır. Bu ödemeden damga vergisi hariç herhangi bir kesinti yapılmaz. Bu durumdaki görevlendirmeye ilişkin ilave ödemelerde, günlük mesai saatlerine bağlı kalmak kaydıyla, aylık toplam seksen saatten fazla olan görevlendirmeler dikkate alınmaz.</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(8) Kamu sağlık hizmetlerinde tam süreli çalışmaya ilişkin mevzuat hükümleri saklı kalmak kaydıyla, işyeri hekimlerinin ve diğer sağlık personelinin işyeri sağlık ve güvenlik birimi ile ortak sağlık ve güvenlik birimlerinde görevlendirilmelerinde ve hizmet verilen işyerlerinde çalışanlarla sınırlı olmak üzere görevlerini yerine getirmelerinde, diğer kanunların kısıtlayıcı hükümleri uygulanmaz.</w:t>
      </w:r>
    </w:p>
    <w:p w:rsidR="00247FF0"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A0371A" w:rsidRPr="00B23DE5" w:rsidRDefault="00A0371A"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Tehlike sınıfının belirlenmesi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9 – </w:t>
      </w:r>
      <w:r w:rsidRPr="00B23DE5">
        <w:rPr>
          <w:rFonts w:ascii="Times New Roman" w:eastAsia="ヒラギノ明朝 Pro W3" w:hAnsi="Times New Roman" w:cs="Times New Roman"/>
          <w:sz w:val="24"/>
          <w:szCs w:val="24"/>
          <w:lang w:eastAsia="en-US"/>
        </w:rPr>
        <w:t>(1) İşyeri tehlike sınıfları; 31/5/2006 tarihli ve 5510 sayılı Sosyal Sigortalar ve Genel Sağlık Sigortası Kanununun 83 üncü maddesine göre belirlenen kısa vadeli sigorta kolları prim tarifesi de dikkate alınarak, İş Sağlığı ve Güvenliği Genel Müdürünün Başkanlığında ilgili taraflarca oluşturulan komisyonun görüşleri doğrultusunda, Bakanlıkça çıkarılacak tebliğ ile tespit edilir.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lastRenderedPageBreak/>
        <w:t>(2) İşyeri tehlike sınıflarının tespitinde, o işyerinde yapılan asıl iş dikkate alınır.</w:t>
      </w:r>
    </w:p>
    <w:p w:rsidR="00A73560" w:rsidRPr="00B23DE5" w:rsidRDefault="00A7356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Risk değerlendirmesi, kontrol, ölçüm ve araştırma</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10 – </w:t>
      </w:r>
      <w:r w:rsidRPr="00B23DE5">
        <w:rPr>
          <w:rFonts w:ascii="Times New Roman" w:eastAsia="ヒラギノ明朝 Pro W3" w:hAnsi="Times New Roman" w:cs="Times New Roman"/>
          <w:sz w:val="24"/>
          <w:szCs w:val="24"/>
          <w:lang w:eastAsia="en-US"/>
        </w:rPr>
        <w:t>(1) İşveren, iş sağlığı ve güvenliği yönünden risk değerlendirmesi yapmak veya yaptırmakla yükümlüdür. Risk değerlendirmesi yapılırken aşağıdaki hususlar dikkate alınır: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Belirli risklerden etkilenecek çalışanların durumu.</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Kullanılacak iş ekipmanı ile kimyasal madde ve müstahzarların seçimi.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İşyerinin tertip ve düzeni.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Genç, yaşlı, engelli, gebe veya emziren çalışanlar gibi özel politika gerektiren gruplar ile kadın çalışanların durumu.</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İşveren, yapılacak risk değerlendirmesi sonucu alınacak iş sağlığı ve güvenliği tedbirleri ile kullanılması gereken koruyucu donanım veya ekipmanıbelirler.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İşyerinde uygulanacak iş sağlığı ve güvenliği tedbirleri, çalışma şekilleri ve üretim yöntemleri; çalışanların sağlık ve güvenlik yönünden korunma düzeyini yükseltecek ve işyerinin idari yapılanmasının her kademesinde uygulanabilir nitelikte olmalıdır.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(4) İşveren, iş sağlığı ve güvenliği yönünden çalışma ortamına ve çalışanların bu ortamda maruz kaldığı risklerin belirlenmesine yönelik gerekli kontrol, ölçüm, inceleme ve araştırmaların yapılmasını sağlar.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Acil durum planları, yangınla mücadele ve ilk yardım</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11 – </w:t>
      </w:r>
      <w:r w:rsidRPr="00B23DE5">
        <w:rPr>
          <w:rFonts w:ascii="Times New Roman" w:eastAsia="ヒラギノ明朝 Pro W3" w:hAnsi="Times New Roman" w:cs="Times New Roman"/>
          <w:sz w:val="24"/>
          <w:szCs w:val="24"/>
          <w:lang w:eastAsia="en-US"/>
        </w:rPr>
        <w:t>(1) İşveren;</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Çalışma ortamı, kullanılan maddeler, iş ekipmanı ile çevre şartlarını dikkate alarak meydana gelebilecek acil durumları önceden değerlendirerek, çalışanları ve çalışma çevresini etkilemesi mümkün ve muhtemel acil durumları belirler ve bunların olumsuz etkilerini önleyici ve sınırlandırıcı tedbirleri alır.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Acil durumların olumsuz etkilerinden korunmak üzere gerekli ölçüm ve değerlendirmeleri yapar, acil durum planlarını hazırlar.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Acil durumlarla mücadele için işyerinin büyüklüğü ve taşıdığı özel tehlikeler, yapılan işin niteliği, çalışan sayısı ile işyerinde bulunan diğer kişileri dikkate alarak; önleme, koruma, tahliye, yangınla mücadele, ilk yardım ve benzeri konularda uygun donanıma sahip ve bu konularda eğitimli yeterli sayıda kişiyi görevlendirir, araç ve gereçleri sağlayarak eğitim ve tatbikatları yaptırır ve ekiplerin her zaman hazır bulunmalarını sağlar.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Özellikle ilk yardım, acil tıbbi müdahale, kurtarma ve yangınla mücadele konularında, işyeri dışındaki kuruluşlarla irtibatı sağlayacak gerekli düzenlemeleri yapar.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Tahliye</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12 – </w:t>
      </w:r>
      <w:r w:rsidRPr="00B23DE5">
        <w:rPr>
          <w:rFonts w:ascii="Times New Roman" w:eastAsia="ヒラギノ明朝 Pro W3" w:hAnsi="Times New Roman" w:cs="Times New Roman"/>
          <w:sz w:val="24"/>
          <w:szCs w:val="24"/>
          <w:lang w:eastAsia="en-US"/>
        </w:rPr>
        <w:t>(1) Ciddi, yakın ve önlenemeyen tehlikenin meydana gelmesi durumunda işveren;</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Çalışanların işi bırakarak derhal çalışma yerlerinden ayrılıp güvenli bir yere gidebilmeleri için, önceden gerekli düzenlemeleri yapar ve çalışanlara gerekli talimatları verir.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Durumun devam etmesi hâlinde, zorunluluk olmadıkça, gerekli donanıma sahip ve özel olarak görevlendirilenler dışındaki çalışanlardan işlerine devam etmelerini isteyemez.</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İşveren, çalışanların kendileri veya diğer kişilerin güvenliği için ciddi ve yakın bir tehlike ile karşılaştıkları ve amirine hemen haber veremedikleri durumlarda; istenmeyen sonuçların önlenmesi için, bilgileri ve mevcut teknik donanımları çerçevesinde müdahale edebilmelerine imkân sağlar. Böyle bir durumda çalışanlar, ihmal veya dikkatsiz davranışları olmadıkça yaptıkları müdahaleden dolayı sorumlu tutulamaz.</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Çalışmaktan kaçınma hakkı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13 – </w:t>
      </w:r>
      <w:r w:rsidRPr="00B23DE5">
        <w:rPr>
          <w:rFonts w:ascii="Times New Roman" w:eastAsia="ヒラギノ明朝 Pro W3" w:hAnsi="Times New Roman" w:cs="Times New Roman"/>
          <w:sz w:val="24"/>
          <w:szCs w:val="24"/>
          <w:lang w:eastAsia="en-US"/>
        </w:rPr>
        <w:t>(1) Ciddi ve yakın tehlike ile karşı karşıya kalan çalışanlar kurula, kurulun bulunmadığı işyerlerinde ise işverene başvurarak durumun tespit edilmesini ve gerekli tedbirlerin alınmasına karar verilmesini talep edebilir. Kurul acilen toplanarak, işveren ise derhâl kararını verir ve durumu tutanakla tespit eder. Karar, çalışana ve çalışan temsilcisine yazılı olarak bildirilir.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lastRenderedPageBreak/>
        <w:t>(2) Kurul veya işverenin çalışanın talebi yönünde karar vermesi hâlinde çalışan, gerekli tedbirler alınıncaya kadar çalışmaktan kaçınabilir. Çalışanların çalışmaktan kaçındığı dönemdeki ücreti ile kanunlardan ve iş sözleşmesinden doğan diğer hakları saklıdır.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Çalışanlar ciddi ve yakın tehlikenin önlenemez olduğu durumlarda birinci fıkradaki usule uymak zorunda olmaksızın işyerini veya tehlikeli bölgeyi terk ederek belirlenen güvenli yere gider. Çalışanların bu hareketlerinden dolayı hakları kısıtlanamaz.</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(4) İş sözleşmesiyle çalışanlar, talep etmelerine rağmen gerekli tedbirlerin alınmadığı durumlarda, tabi oldukları kanun hükümlerine göre iş sözleşmelerini feshedebilir. Toplu sözleşme veya toplu iş sözleşmesi ile çalışan kamu personeli, bu maddeye göre çalışmadığı dönemde fiilen çalışmış sayılır.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(5) Bu Kanunun 25 inci maddesine göre işyerinde işin durdurulması hâlinde, bu madde hükümleri uygulanmaz.</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İş kazası ve meslek hastalıklarının kayıt ve bildirimi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14 – </w:t>
      </w:r>
      <w:r w:rsidRPr="00B23DE5">
        <w:rPr>
          <w:rFonts w:ascii="Times New Roman" w:eastAsia="ヒラギノ明朝 Pro W3" w:hAnsi="Times New Roman" w:cs="Times New Roman"/>
          <w:sz w:val="24"/>
          <w:szCs w:val="24"/>
          <w:lang w:eastAsia="en-US"/>
        </w:rPr>
        <w:t>(1) İşveren;</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Bütün iş kazalarının ve meslek hastalıklarının kaydını tutar, gerekli incelemeleri yaparak bunlar ile ilgili raporları düzenler.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İşyerinde meydana gelen ancak yaralanma veya ölüme neden olmadığı halde işyeri ya da iş ekipmanının zarara uğramasına yol açan veya çalışan, işyeri ya da iş ekipmanını zarara uğratma potansiyeli olan olayları inceleyerek bunlar ile ilgili raporları düzenler.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İşveren, aşağıdaki hallerde belirtilen sürede Sosyal Güvenlik Kurumuna bildirimde bulunur: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İş kazalarını kazadan sonraki üç iş günü içinde.</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Sağlık hizmeti sunucuları veya işyeri hekimi tarafından kendisine bildirilen meslek hastalıklarını, öğrendiği tarihten itibaren üç iş günü içinde.</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İşyeri hekimi veya sağlık hizmeti sunucuları; meslek hastalığı ön tanısı koydukları vakaları, Sosyal Güvenlik Kurumu tarafından yetkilendirilen sağlık hizmeti sunucularına sevk eder.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(4) Sağlık hizmeti sunucuları kendilerine intikal eden iş kazalarını, yetkilendirilen sağlık hizmeti sunucuları ise meslek hastalığı tanısı koydukları vakaları en geç on gün içinde Sosyal Güvenlik Kurumuna bildirir.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(5) Bu maddenin uygulanmasına ilişkin usul ve esaslar, Sağlık Bakanlığının uygun görüşü alınarak Bakanlıkça belirlenir.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Sağlık gözetimi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15 – </w:t>
      </w:r>
      <w:r w:rsidRPr="00B23DE5">
        <w:rPr>
          <w:rFonts w:ascii="Times New Roman" w:eastAsia="ヒラギノ明朝 Pro W3" w:hAnsi="Times New Roman" w:cs="Times New Roman"/>
          <w:sz w:val="24"/>
          <w:szCs w:val="24"/>
          <w:lang w:eastAsia="en-US"/>
        </w:rPr>
        <w:t>(1) İşveren;</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Çalışanların işyerinde maruz kalacakları sağlık ve güvenlik risklerini dikkate alarak sağlık gözetimine tabi tutulmalarını sağlar.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Aşağıdaki hallerde çalışanların sağlık muayenelerinin yapılmasını sağlamak zorundadır: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1) İşe girişlerinde.</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İş değişikliğinde.</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İş kazası, meslek hastalığı veya sağlık nedeniyle tekrarlanan işten uzaklaşmalarından sonra işe dönüşlerinde talep etmeleri hâlinde.</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4) İşin devamı süresince, çalışanın ve işin niteliği ile işyerinin tehlike sınıfına göre Bakanlıkça belirlenen düzenli aralıklarla.</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Tehlikeli ve çok tehlikeli sınıfta yer alan işyerlerinde çalışacaklar, yapacakları işe uygun olduklarını belirten sağlık raporu olmadan işe başlatılamaz.</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Bu Kanun kapsamında alınması gereken sağlık raporları, işyeri sağlık ve güvenlik biriminde veya hizmet alınan ortak sağlık ve güvenlik biriminde görevli olan işyeri hekiminden alınır. Raporlara itirazlar Sağlık Bakanlığı tarafından belirlenen hakem hastanelere yapılır, verilen kararlar kesindir.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(4) Sağlık gözetiminden doğan maliyet ve bu gözetimden kaynaklı her türlü ek maliyet işverence karşılanır, çalışana yansıtılamaz.</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(5) Sağlık muayenesi yaptırılan çalışanın özel hayatı ve itibarının korunması açısından sağlık bilgileri gizli tutulur.</w:t>
      </w:r>
    </w:p>
    <w:p w:rsidR="00247FF0"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A73560" w:rsidRPr="00B23DE5" w:rsidRDefault="00A7356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lastRenderedPageBreak/>
        <w:t>Çalışanların bilgilendirilmesi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16 – </w:t>
      </w:r>
      <w:r w:rsidRPr="00B23DE5">
        <w:rPr>
          <w:rFonts w:ascii="Times New Roman" w:eastAsia="ヒラギノ明朝 Pro W3" w:hAnsi="Times New Roman" w:cs="Times New Roman"/>
          <w:sz w:val="24"/>
          <w:szCs w:val="24"/>
          <w:lang w:eastAsia="en-US"/>
        </w:rPr>
        <w:t>(1) İşyerinde iş sağlığı ve güvenliğinin sağlanması ve sürdürülebilmesi amacıyla işveren, çalışanları ve çalışan temsilcilerini işyerinin özelliklerini de dikkate alarak aşağıdaki konularda bilgilendirir: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İşyerinde karşılaşılabilecek sağlık ve güvenlik riskleri, koruyucu ve önleyici tedbirler.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Kendileri ile ilgili yasal hak ve sorumluluklar.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İlk yardım, olağan dışı durumlar, afetler ve yangınla mücadele ve tahliye işleri konusunda görevlendirilen kişiler.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İşveren;</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12 nci maddede belirtilen ciddi ve yakın tehlikeye maruz kalan veya kalma riski olan bütün çalışanları, tehlikeler ile bunlardan doğan risklere karşı alınmış ve alınacak tedbirler hakkında derhal bilgilendirir.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Başka işyerlerinden çalışmak üzere kendi işyerine gelen çalışanların birinci fıkrada belirtilen bilgileri almalarını sağlamak üzere, söz konusu çalışanların işverenlerine gerekli bilgileri verir.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Risk değerlendirmesi, iş sağlığı ve güvenliği ile ilgili koruyucu ve önleyici tedbirler, ölçüm, analiz, teknik kontrol, kayıtlar, raporlar ve teftişten elde edilen bilgilere, destek elemanları ile çalışan temsilcilerinin ulaşmasını sağlar.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Çalışanların eğitimi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17 – </w:t>
      </w:r>
      <w:r w:rsidRPr="00B23DE5">
        <w:rPr>
          <w:rFonts w:ascii="Times New Roman" w:eastAsia="ヒラギノ明朝 Pro W3" w:hAnsi="Times New Roman" w:cs="Times New Roman"/>
          <w:sz w:val="24"/>
          <w:szCs w:val="24"/>
          <w:lang w:eastAsia="en-US"/>
        </w:rPr>
        <w:t>(1) İşveren, çalışanların iş sağlığı ve güvenliği eğitimlerini almasını sağlar. Bu eğitim özellikle; işe başlamadan önce, çalışma yeri veya iş değişikliğinde, iş ekipmanının değişmesi hâlinde veya yeni teknoloji uygulanması hâlinde verilir. Eğitimler, değişen ve ortaya çıkan yeni risklere uygun olarak yenilenir, gerektiğinde ve düzenli aralıklarla tekrarlanır.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Çalışan temsilcileri özel olarak eğitilir.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Mesleki eğitim alma zorunluluğu bulunan tehlikeli ve çok tehlikeli sınıfta yer alan işlerde, yapacağı işle ilgili mesleki eğitim aldığını belgeleyemeyenler çalıştırılamaz.</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(4) İş kazası geçiren veya meslek hastalığına yakalanan çalışana işe başlamadan önce, söz konusu kazanın veya meslek hastalığının sebepleri, korunma yolları ve güvenli çalışma yöntemleri ile ilgili ilave eğitim verilir. Ayrıca, herhangi bir sebeple altı aydan fazla süreyle işten uzak kalanlara, tekrar işe başlatılmadan önce bilgi yenileme eğitimi verilir.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(5) 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 işe başlatılamaz.</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(6) Geçici iş ilişkisi kurulan işveren, iş sağlığı ve güvenliği risklerine karşı çalışana gerekli eğitimin verilmesini sağlar.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(7) Bu madde kapsamında verilecek eğitimin maliyeti çalışanlara yansıtılamaz. Eğitimlerde geçen süre çalışma süresinden sayılır. Eğitim sürelerinin haftalık çalışma süresinin üzerinde olması hâlinde, bu süreler fazla sürelerle çalışma veya fazla çalışma olarak değerlendirilir.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Çalışanların görüşlerinin alınması ve katılımlarının sağlanması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18 – </w:t>
      </w:r>
      <w:r w:rsidRPr="00B23DE5">
        <w:rPr>
          <w:rFonts w:ascii="Times New Roman" w:eastAsia="ヒラギノ明朝 Pro W3" w:hAnsi="Times New Roman" w:cs="Times New Roman"/>
          <w:sz w:val="24"/>
          <w:szCs w:val="24"/>
          <w:lang w:eastAsia="en-US"/>
        </w:rPr>
        <w:t>(1) İşveren, görüş alma ve katılımın sağlanması konusunda, çalışanlara veya iki ve daha fazla çalışan temsilcisinin bulunduğu işyerlerinde varsa işyeri yetkili sendika temsilcilerine yoksa çalışan temsilcilerine aşağıdaki imkânları sağlar: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İş sağlığı ve güvenliği ile ilgili konularda görüşlerinin alınması, teklif getirme hakkının tanınması ve bu konulardaki görüşmelerde yer alma ve katılımlarının sağlanması.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Yeni teknolojilerin uygulanması, seçilecek iş ekipmanı, çalışma ortamı ve şartlarının çalışanların sağlık ve güvenliğine etkisi konularında görüşlerinin alınması.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İşveren, destek elemanları ile çalışan temsilcilerinin aşağıdaki konularda önceden görüşlerinin alınmasını sağlar: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İşyerinden görevlendirilecek veya işyeri dışından hizmet alınacak işyeri hekimi, iş güvenliği uzmanı ve diğer personel ile ilk yardım, yangınla mücadele ve tahliye işleri için kişilerin görevlendirilmesi.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Risk değerlendirmesi yapılarak, alınması gereken koruyucu ve önleyici tedbirlerin ve kullanılması gereken koruyucu donanım ve ekipmanın belirlenmesi.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lastRenderedPageBreak/>
        <w:t>c) Sağlık ve güvenlik risklerinin önlenmesi ve koruyucu hizmetlerin yürütülmesi.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Çalışanların bilgilendirilmesi.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d) Çalışanlara verilecek eğitimin planlanması.</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Çalışanların veya çalışan temsilcilerinin, işyerinde iş sağlığı ve güvenliği için alınan önlemlerin yetersiz olduğu durumlarda veya teftiş sırasında, yetkili makama başvurmalarından dolayı hakları kısıtlanamaz.</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Çalışanların yükümlülükleri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19 – </w:t>
      </w:r>
      <w:r w:rsidRPr="00B23DE5">
        <w:rPr>
          <w:rFonts w:ascii="Times New Roman" w:eastAsia="ヒラギノ明朝 Pro W3" w:hAnsi="Times New Roman" w:cs="Times New Roman"/>
          <w:sz w:val="24"/>
          <w:szCs w:val="24"/>
          <w:lang w:eastAsia="en-US"/>
        </w:rPr>
        <w:t>(1) 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Çalışanların, işveren tarafından verilen eğitim ve talimatlar doğrultusunda yükümlülükleri şunlardır: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İşyerindeki makine, cihaz, araç, gereç, tehlikeli madde, taşıma ekipmanı ve diğer üretim araçlarını kurallara uygun şekilde kullanmak, bunların güvenlik donanımlarını doğru olarak kullanmak, keyfi olarak çıkarmamak ve değiştirmemek.</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Kendilerine sağlanan kişisel koruyucu donanımı doğru kullanmak ve korumak.</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İşyerindeki makine, cihaz, araç, gereç, tesis ve binalarda sağlık ve güvenlik yönünden ciddi ve yakın bir tehlike ile karşılaştıklarında ve koruma tedbirlerinde bir eksiklik gördüklerinde, işverene veya çalışan temsilcisine derhal haber vermek.</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Teftişe yetkili makam tarafından işyerinde tespit edilen noksanlık ve mevzuata aykırılıkların giderilmesi konusunda, işveren ve çalışan temsilcisi ile iş birliği yapmak.</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d) Kendi görev alanında, iş sağlığı ve güvenliğinin sağlanması için işveren ve çalışan temsilcisi ile iş birliği yapmak.</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Çalışan temsilcisi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20 – </w:t>
      </w:r>
      <w:r w:rsidRPr="00B23DE5">
        <w:rPr>
          <w:rFonts w:ascii="Times New Roman" w:eastAsia="ヒラギノ明朝 Pro W3" w:hAnsi="Times New Roman" w:cs="Times New Roman"/>
          <w:sz w:val="24"/>
          <w:szCs w:val="24"/>
          <w:lang w:eastAsia="en-US"/>
        </w:rPr>
        <w:t>(1) İşveren; işyerinin değişik bölümlerindeki riskler ve çalışan sayılarını göz önünde bulundurarak dengeli dağılıma özen göstermek kaydıyla, çalışanlar arasında yapılacak seçim veya seçimle belirlenemediği durumda atama yoluyla, aşağıda belirtilen sayılarda çalışan temsilcisini görevlendirir: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İki ile elli arasında çalışanı bulunan işyerlerinde bir.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Ellibir ile yüz arasında çalışanı bulunan işyerlerinde iki.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Yüzbir ile beşyüz arasında çalışanı bulunan işyerlerinde üç.</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Beşyüzbir ile bin arasında çalışanı bulunan işyerlerinde dört.</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d) Binbir ile ikibin arasında çalışanı bulunan işyerlerinde beş.</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e) İkibinbir ve üzeri çalışanı bulunan işyerlerinde altı.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Birden fazla çalışan temsilcisinin bulunması durumunda baş temsilci, çalışan temsilcileri arasında yapılacak seçimle belirlenir.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Çalışan temsilcileri, tehlike kaynağının yok edilmesi veya tehlikeden kaynaklanan riskin azaltılması için, işverene öneride bulunma ve işverenden gerekli tedbirlerin alınmasını isteme hakkına sahiptir.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(4) Görevlerini yürütmeleri nedeniyle, çalışan temsilcileri ve destek elemanlarının hakları kısıtlanamaz ve görevlerini yerine getirebilmeleri için işveren tarafından gerekli imkânlar sağlanır.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(5) İşyerinde yetkili sendika bulunması hâlinde, işyeri sendika temsilcileri çalışan temsilcisi olarak da görev yapar.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spacing w:before="85" w:after="0" w:line="240" w:lineRule="exact"/>
        <w:jc w:val="center"/>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ÜÇÜNCÜ BÖLÜM</w:t>
      </w:r>
    </w:p>
    <w:p w:rsidR="00B23DE5" w:rsidRDefault="00B23DE5" w:rsidP="00B23DE5">
      <w:pPr>
        <w:spacing w:after="85" w:line="240" w:lineRule="exact"/>
        <w:jc w:val="center"/>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Konsey, Kurul ve Koordinasyon</w:t>
      </w:r>
    </w:p>
    <w:p w:rsidR="00247FF0" w:rsidRPr="00B23DE5" w:rsidRDefault="00247FF0" w:rsidP="00B23DE5">
      <w:pPr>
        <w:spacing w:after="85" w:line="240" w:lineRule="exact"/>
        <w:jc w:val="center"/>
        <w:rPr>
          <w:rFonts w:ascii="Times New Roman" w:eastAsia="ヒラギノ明朝 Pro W3" w:hAnsi="Times New Roman" w:cs="Times New Roman"/>
          <w:b/>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Ulusal İş Sağlığı ve Güvenliği Konseyi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21 – </w:t>
      </w:r>
      <w:r w:rsidRPr="00B23DE5">
        <w:rPr>
          <w:rFonts w:ascii="Times New Roman" w:eastAsia="ヒラギノ明朝 Pro W3" w:hAnsi="Times New Roman" w:cs="Times New Roman"/>
          <w:sz w:val="24"/>
          <w:szCs w:val="24"/>
          <w:lang w:eastAsia="en-US"/>
        </w:rPr>
        <w:t>(1) Ülke genelinde iş sağlığı ve güvenliği ile ilgili politika ve stratejilerin belirlenmesi için tavsiyelerde bulunmak üzere Konsey kurulmuştur.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Konsey, Bakanlık Müsteşarının başkanlığında aşağıda belirtilen üyelerden oluşur: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Bakanlık İş Sağlığı ve Güvenliği Genel Müdürü, Çalışma Genel Müdürü, İş Teftiş Kurulu Başkanı ve Sosyal Güvenlik Kurumu Başkanlığından bir genel müdür.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lastRenderedPageBreak/>
        <w:t>b) Bilim, Sanayi ve Teknoloji, Çevre ve Şehircilik, Enerji ve Tabii Kaynaklar, Gıda, Tarım ve Hayvancılık, Kalkınma, Millî Eğitim ile Sağlık bakanlıklarından ilgili birer genel müdür.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Yükseköğretim Kurulu Başkanlığından bir yürütme kurulu üyesi, Devlet Personel Başkanlığından bir başkan yardımcısı.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İşveren, işçi ve kamu görevlileri sendikaları üst kuruluşlarının en fazla üyeye sahip ilk üçünden, Türkiye Odalar ve Borsalar Birliğinden, Türkiye Esnaf ve Sanatkârları Konfederasyonundan, Türk Tabipleri Birliğinden, Türk Mühendis ve Mimar Odaları Birliğinden ve Türkiye Ziraat Odaları Birliğinden konuyla ilgili veya görevli birer yönetim kurulu üyesi.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d) İhtiyaç duyulması hâlinde İş Sağlığı ve Güvenliği Genel Müdürünün teklifi ve Konseyin kararı ile belirlenen, iş sağlığı ve güvenliği konusunda faaliyet gösteren kurum veya kuruluşlardan en fazla iki temsilci.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İkinci fıkranın (d) bendi kapsamında belirlenen Konsey üyeleri, iki yıl için seçilir ve üst üste iki olağan toplantıya katılmaz ise ilgili kurum veya kuruluşun üyeliği sona erer.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(4) Konseyin sekretaryası, İş Sağlığı ve Güvenliği Genel Müdürlüğünce yürütülür.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(5) Konsey, toplantıya katılanların salt çoğunluğu ile karar verir. Oyların eşitliği hâlinde başkanın oyu kararı belirler. Çekimser oy kullanılamaz.</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(6) Konsey yılda iki defa olağan toplanır. Başkanın veya üyelerin üçte birinin teklifi ile olağanüstü olarak da toplanabilir.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(7) Konseyin çalışma usul ve esasları Bakanlık tarafından belirlenir.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İş sağlığı ve güvenliği kurulu</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22 – </w:t>
      </w:r>
      <w:r w:rsidRPr="00B23DE5">
        <w:rPr>
          <w:rFonts w:ascii="Times New Roman" w:eastAsia="ヒラギノ明朝 Pro W3" w:hAnsi="Times New Roman" w:cs="Times New Roman"/>
          <w:sz w:val="24"/>
          <w:szCs w:val="24"/>
          <w:lang w:eastAsia="en-US"/>
        </w:rPr>
        <w:t>(1) Elli ve daha fazla çalışanın bulunduğu ve altı aydan fazla süren sürekli işlerin yapıldığı işyerlerinde işveren, iş sağlığı ve güvenliği ile ilgili çalışmalarda bulunmak üzere kurul oluşturur. İşveren, iş sağlığı ve güvenliği mevzuatına uygun kurul kararlarını uygular.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Altı aydan fazla süren asıl işveren-alt işveren ilişkisinin bulunduğu hallerde;</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Asıl işveren ve alt işveren tarafından ayrı ayrı kurul oluşturulmuş ise, faaliyetlerin yürütülmesi ve kararların uygulanması konusunda iş birliği ve koordinasyon asıl işverence sağlanır.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Asıl işveren tarafından kurul oluşturulmuş ise, kurul oluşturması gerekmeyen alt işveren, koordinasyonu sağlamak üzere vekâleten yetkili bir temsilci atar.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İşyerinde kurul oluşturması gerekmeyen asıl işveren, alt işverenin oluşturduğu kurula iş birliği ve koordinasyonu sağlamak üzere vekâleten yetkili bir temsilci atar.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Kurul oluşturması gerekmeyen asıl işveren ve alt işverenin toplam çalışan sayısı elliden fazla ise, koordinasyonu asıl işverence yapılmak kaydıyla, asıl işveren ve alt işveren tarafından birlikte bir kurul oluşturulur.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Aynı çalışma alanında birden fazla işverenin bulunması ve bu işverenlerce birden fazla kurulun oluşturulması hâlinde işverenler, birbirlerinin çalışmalarını etkileyebilecek kurul kararları hakkında diğer işverenleri bilgilendirir.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İş sağlığı ve güvenliğinin koordinasyonu</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23 – </w:t>
      </w:r>
      <w:r w:rsidRPr="00B23DE5">
        <w:rPr>
          <w:rFonts w:ascii="Times New Roman" w:eastAsia="ヒラギノ明朝 Pro W3" w:hAnsi="Times New Roman" w:cs="Times New Roman"/>
          <w:sz w:val="24"/>
          <w:szCs w:val="24"/>
          <w:lang w:eastAsia="en-US"/>
        </w:rPr>
        <w:t>(1) Aynı çalışma alanını birden fazla işverenin paylaşması durumunda işverenler; iş hijyeni ile iş sağlığı ve güvenliği önlemlerinin uygulanmasında iş birliği yapar, yapılan işin yapısı göz önüne alınarak mesleki risklerin önlenmesi ve bu risklerden korunulmasıçalışmalarını koordinasyon içinde yapar, birbirlerini ve çalışan temsilcilerini bu riskler konusunda bilgilendirir.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Birden fazla işyerinin bulunduğu iş merkezleri, iş hanları, sanayi bölgeleri veya siteleri gibi yerlerde, iş sağlığı ve güvenliği konusundaki koordinasyon yönetim tarafından sağlanır. Yönetim, işyerlerinde iş sağlığı ve güvenliği yönünden diğer işyerlerini etkileyecek tehlikeler hususunda gerekli tedbirleri almaları için işverenleri uyarır. Bu uyarılara uymayan işverenleri Bakanlığa bildirir.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spacing w:before="85" w:after="0" w:line="240" w:lineRule="exact"/>
        <w:jc w:val="center"/>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DÖRDÜNCÜ BÖLÜM</w:t>
      </w:r>
    </w:p>
    <w:p w:rsidR="00B23DE5" w:rsidRDefault="00B23DE5" w:rsidP="00B23DE5">
      <w:pPr>
        <w:spacing w:after="85" w:line="240" w:lineRule="exact"/>
        <w:jc w:val="center"/>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Teftiş ve İdari Yaptırımlar</w:t>
      </w:r>
    </w:p>
    <w:p w:rsidR="00247FF0" w:rsidRPr="00B23DE5" w:rsidRDefault="00247FF0" w:rsidP="00B23DE5">
      <w:pPr>
        <w:spacing w:after="85" w:line="240" w:lineRule="exact"/>
        <w:jc w:val="center"/>
        <w:rPr>
          <w:rFonts w:ascii="Times New Roman" w:eastAsia="ヒラギノ明朝 Pro W3" w:hAnsi="Times New Roman" w:cs="Times New Roman"/>
          <w:b/>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lastRenderedPageBreak/>
        <w:t>Teftiş, inceleme, araştırma, müfettişin yetki, yükümlülük ve sorumluluğu</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24 – </w:t>
      </w:r>
      <w:r w:rsidRPr="00B23DE5">
        <w:rPr>
          <w:rFonts w:ascii="Times New Roman" w:eastAsia="ヒラギノ明朝 Pro W3" w:hAnsi="Times New Roman" w:cs="Times New Roman"/>
          <w:sz w:val="24"/>
          <w:szCs w:val="24"/>
          <w:lang w:eastAsia="en-US"/>
        </w:rPr>
        <w:t>(1) Bu Kanun hükümlerinin uygulanmasının izlenmesi ve teftişi, iş sağlığı ve güvenliği yönünden teftiş yapmaya yetkili Bakanlık iş müfettişlerince yapılır. Bu Kanun kapsamında yapılacak teftiş ve incelemelerde, 4857 sayılı Kanunun 92, 93, 96, 97 ve 107 nci maddeleri uygulanır.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Bakanlık, işyerlerinde iş sağlığı ve güvenliği konularında ölçüm, inceleme ve araştırma yapmaya, bu amaçla numune almaya ve eğitim kurumları ile ortak sağlık ve güvenlik birimlerinde kontrol ve denetim yapmaya yetkilidir. Bu konularda yetkilendirilenler mümkün olduğu kadar işi aksatmamak, işverenin ve işyerinin meslek sırları ile gördükleri ve öğrendikleri hususları tamamen gizli tutmakla yükümlüdür. Kontrol ve denetimin usul ve esasları Bakanlıkça düzenlenir.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Askeri işyerleriyle yurt güvenliği için gerekli maddeler üretilen işyerlerinin denetim ve teftişi konusu ve sonuçlarına ait işlemler, Millî Savunma Bakanlığı ve Bakanlıkça birlikte hazırlanacak yönetmeliğe göre yürütülür.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İşin durdurulması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25 – </w:t>
      </w:r>
      <w:r w:rsidRPr="00B23DE5">
        <w:rPr>
          <w:rFonts w:ascii="Times New Roman" w:eastAsia="ヒラギノ明朝 Pro W3" w:hAnsi="Times New Roman" w:cs="Times New Roman"/>
          <w:sz w:val="24"/>
          <w:szCs w:val="24"/>
          <w:lang w:eastAsia="en-US"/>
        </w:rPr>
        <w:t>(1) İşyerindeki bina ve eklentilerde, çalışma yöntem ve şekillerinde veya iş ekipmanlarındaçalışanlar için hayati tehlike oluşturan bir husus tespit edildiğinde; bu tehlike giderilinceye kadar, hayati tehlikenin niteliği ve bu tehlikeden doğabilecek riskin etkileyebileceği alan ile çalışanlar dikkate alınarak, işyerinin bir bölümünde veya tamamında iş durdurulur. Ayrıca çok tehlikeli sınıfta yer alan maden, metal ve yapı işleri ile tehlikeli kimyasallarla çalışılan işlerin yapıldığı veya büyük endüstriyel kazaların olabileceği işyerlerinde, risk değerlendirmesi yapılmamış olması durumunda iş durdurulur.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İş sağlığı ve güvenliği bakımından teftişe yetkili üç iş müfettişinden oluşan heyet, iş sağlığı ve güvenliği bakımından teftişe yetkili iş müfettişinin tespiti üzerine gerekli incelemeleri yaparak, tespit tarihinden itibaren iki gün içerisinde işin durdurulmasına karar verebilir. Ancak tespit edilen hususun acil müdahaleyi gerektirmesi hâlinde; tespiti yapan iş müfettişi, heyet tarafından karar alınıncaya kadar geçerli olmak kaydıyla işi durdurur.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İşin durdurulması kararı, ilgili mülki idare amirine ve işyeri dosyasının bulunduğu Çalışma ve İş Kurumu il müdürlüğüne bir gün içinde gönderilir. İşin durdurulması kararı, mülki idare amiri tarafından yirmidört saat içinde yerine getirilir. Ancak, tespit edilen hususun acil müdahaleyi gerektirmesi nedeniyle verilen işin durdurulması kararı, mülki idare amiri tarafından aynı gün yerine getirilir.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(4) İşveren, yerine getirildiği tarihten itibaren altı iş günü içinde, yetkili iş mahkemesinde işin durdurulması kararına itiraz edebilir. İtiraz, işin durdurulması kararının uygulanmasını etkilemez. Mahkeme itirazı öncelikle görüşür ve altı iş günü içinde karara bağlar. Mahkeme kararı kesindir.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(5) İşverenin işin durdurulmasını gerektiren hususların giderildiğini Bakanlığa yazılı olarak bildirmesi hâlinde, en geç yedi gün içinde işyerinde inceleme yapılarak işverenin talebi sonuçlandırılır.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(6) İşveren, işin durdurulması sebebiyle işsiz kalan çalışanlara ücretlerini ödemekle veya ücretlerinde bir düşüklük olmamak üzere meslek veya durumlarına göre başka bir iş vermekle yükümlüdür.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İdari para cezaları ve uygulanması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26 – </w:t>
      </w:r>
      <w:r w:rsidRPr="00B23DE5">
        <w:rPr>
          <w:rFonts w:ascii="Times New Roman" w:eastAsia="ヒラギノ明朝 Pro W3" w:hAnsi="Times New Roman" w:cs="Times New Roman"/>
          <w:sz w:val="24"/>
          <w:szCs w:val="24"/>
          <w:lang w:eastAsia="en-US"/>
        </w:rPr>
        <w:t>(1) Bu Kanunun;</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4 üncü maddesinin birinci fıkrasının (a) ve (b) bentlerinde belirtilen yükümlülükleri yerine getirmeyen işverene her bir yükümlülük için ayrı ayrı ikibin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6 ncı maddesinin birinci fıkrası gereğince belirlenen nitelikte iş güvenliği uzmanı veya işyeri hekimi görevlendirmeyen işverene görevlendirmediği her bir kişi için beşbin Türk Lirası, aykırılığın devam ettiği her ay için aynı miktar, diğer sağlık personeli görevlendirmeyen işverene ikibinbeşyüz Türk Lirası, aykırılığın devam ettiği her ay için aynı miktar, aynı fıkranın (b), (c) ve (d) bentlerinde belirtilen yükümlülükleri yerine getirmeyen işverene her bir ihlal için ayrı ayrı binbeşyüz Türk Lirası, (ç) bendine aykırı hareket eden işverene yerine getirilmeyen her bir tedbir için ayrı ayrı bin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8 inci maddesinin birinci ve altıncı fıkralarına aykırı hareket eden işverene her bir ihlal için ayrı ayrı binbeşyüz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lastRenderedPageBreak/>
        <w:t>ç) 10 uncu maddesinin birinci fıkrasına göre risk değerlendirmesi yapmayan veya yaptırmayan işverene üçbin Türk Lirası, aykırılığın devam ettiği her ay için dörtbinbeşyüz Türk Lirası, dördüncü fıkrasında belirtilen yükümlülükleri yerine getirmeyen işverene binbeşyüz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d) 11 ve 12 nci maddeleri hükümlerine aykırı hareket eden işverene, uyulmayan her bir yükümlülük için bin Türk Lirası, aykırılığın devam ettiği her ay için aynı miktar,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e) 14 üncü maddesinin birinci fıkrasında belirtilen yükümlülükleri yerine getirmeyen işverene her bir yükümlülük için ayrı ayrı binbeşyüz Türk Lirası, ikinci fıkrasında belirtilen yükümlülükleri yerine getirmeyen işverene ikibin Türk Lirası, dördüncü fıkrasında belirtilen yükümlülükleri yerine getirmeyen sağlık hizmeti sunucuları veya yetkilendirilen sağlık hizmeti sunucularına ikibin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f) 15 inci maddesinin birinci ve ikinci fıkralarında belirtilen yükümlülükleri yerine getirmeyen işverene, sağlık gözetimine tabi tutulmayan veya sağlık raporu alınmayan her çalışan için bin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g) 16 ncımaddesinde belirtilen yükümlülükleri yerine getirmeyen işverene, bilgilendirilmeyen her bir çalışan için bin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ğ) 17 nci maddesinin bir ila yedinci fıkralarında belirtilen yükümlülükleri yerine getirmeyen işverene her bir çalışan için bin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h) 18 inci maddesinde belirtilen yükümlülükleri yerine getirmeyen işverene, her bir aykırılık için ayrı ayrı bin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ı) 20 nci maddesinin birinci ve dördüncü fıkralarında belirtilen yükümlülükleri yerine getirmeyen işverene bin Türk Lirası, üçüncü fıkrasında belirtilen yükümlülükleri yerine getirmeyen işverene binbeşyüz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i) 22 nci maddesinde belirtilen yükümlülükleri yerine getirmeyen işverene her bir aykırılık için ayrı ayrı ikibin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j) 23 üncü maddesinin ikinci fıkrasında belirtilen bildirim yükümlülüklerini yerine getirmeyen yönetimlere beşbin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k) 24 üncü maddesinin ikinci fıkrasında belirtilen iş sağlığı ve güvenliği ile ilgili konularda ölçüm, inceleme ve araştırma yapılmasına, numune alınmasına veya eğitim kurumları ile ortak sağlık ve güvenlik birimlerinin kontrol ve denetiminin yapılmasına engel olan işverene beşbin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1) 25 inci maddesinde belirtilen yükümlülüklere göre işyerinin bir bölümünde veya tamamında verilen durdurma kararına uymayarak durdurulan işi yönetmelikte belirtilen şartları yerine getirmeden devam ettiren işverene fiil başka bir suç oluştursa dahi onbin Türk Lirası, altıncı fıkrasında belirtilen yükümlülükleri yerine getirmeyen işverene ihlale uğrayan her bir çalışan için bin Türk Lirası, aykırılığın devam ettiği her ay için aynı miktar,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m) 29 uncu maddesinde belirtilen; büyük kaza önleme politika belgesi hazırlamayan işverene ellibin Türk Lirası, güvenlik raporunu hazırlayıp Bakanlığın değerlendirmesine sunmadan işyerini faaliyete geçiren, işletilmesine Bakanlıkça izin verilmeyen işyerini açan veya durdurulan işyerinde faaliyete devam eden işverene seksenbin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n) 30 uncu maddesinde öngörülen yönetmeliklerde belirtilen yükümlülükleri yerine getirmeyen işverene, uyulmayan her hüküm için tespit edildiği tarihten itibaren aylık olarak bin Türk Lirası,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idari para cezası verilir.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Bu Kanunda belirtilen idari para cezaları gerekçesi belirtilmek suretiyle Çalışma ve İş Kurumu il müdürünce verilir. Verilen idari para cezaları tebliğinden itibaren otuz gün içinde ödenir. İdari para cezaları tüzel kişiliği bulunmayan kamu kurum ve kuruluşları adına da düzenlenebilir.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Hüküm bulunmayan haller ve muafiyet</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27 – </w:t>
      </w:r>
      <w:r w:rsidRPr="00B23DE5">
        <w:rPr>
          <w:rFonts w:ascii="Times New Roman" w:eastAsia="ヒラギノ明朝 Pro W3" w:hAnsi="Times New Roman" w:cs="Times New Roman"/>
          <w:sz w:val="24"/>
          <w:szCs w:val="24"/>
          <w:lang w:eastAsia="en-US"/>
        </w:rPr>
        <w:t>(1) Çalışanların tabi oldukları kanun hükümleri saklı kalmak kaydıyla, bu Kanunda hüküm bulunmayan hallerde 4857 sayılı Kanunun bu Kanuna aykırı olmayan hükümleri uygulanır.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Bu Kanuna göre düzenlenen kağıtlar damga vergisinden, işlemler harçtan müstesnadır.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Bakanlık, bu Kanuna göre yapılacak iş ve işlemlere ait her türlü belge veya bilgiyi, elektronik ve benzeri ortamlar üzerinden isteyebilir, arşivleyebilir, bu ortamlar üzerinden onay, yetki, bilgi ve belge verebilir.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spacing w:before="85" w:after="0" w:line="240" w:lineRule="exact"/>
        <w:jc w:val="center"/>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BEŞİNCİ BÖLÜM</w:t>
      </w:r>
    </w:p>
    <w:p w:rsidR="00B23DE5" w:rsidRPr="00B23DE5" w:rsidRDefault="00B23DE5" w:rsidP="00B23DE5">
      <w:pPr>
        <w:spacing w:after="85" w:line="240" w:lineRule="exact"/>
        <w:jc w:val="center"/>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Çeşitli ve Geçici Hükümler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Bağımlılık yapan maddeleri kullanma yasağı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28 – </w:t>
      </w:r>
      <w:r w:rsidRPr="00B23DE5">
        <w:rPr>
          <w:rFonts w:ascii="Times New Roman" w:eastAsia="ヒラギノ明朝 Pro W3" w:hAnsi="Times New Roman" w:cs="Times New Roman"/>
          <w:sz w:val="24"/>
          <w:szCs w:val="24"/>
          <w:lang w:eastAsia="en-US"/>
        </w:rPr>
        <w:t>(1) İşyerine, sarhoş veya uyuşturucu madde almış olarak gelmek ve işyerinde alkollü içki veya uyuşturucu madde kullanmak yasaktır.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İşveren; işyeri eklentilerinden sayılan kısımlarda, ne gibi hallerde, hangi zamanda ve hangi şartlarla alkollü içki içilebileceğini belirleme yetkisine sahiptir.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Aşağıdaki çalışanlar için alkollü içki kullanma yasağı uygulanmaz:</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Alkollü içki yapılan işyerlerinde çalışan ve işin gereği olarak üretileni denetlemekle görevlendirilenler.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Kapalı kaplarda veya açık olarak alkollü içki satılan veya içilen işyerlerinde işin gereği alkollü içki içmek zorunda olanlar.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İşinin niteliği gereği müşterilerle birlikte alkollü içki içmek zorunda olanlar.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Güvenlik raporu veya büyük kaza önleme politika belgesi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29 – </w:t>
      </w:r>
      <w:r w:rsidRPr="00B23DE5">
        <w:rPr>
          <w:rFonts w:ascii="Times New Roman" w:eastAsia="ヒラギノ明朝 Pro W3" w:hAnsi="Times New Roman" w:cs="Times New Roman"/>
          <w:sz w:val="24"/>
          <w:szCs w:val="24"/>
          <w:lang w:eastAsia="en-US"/>
        </w:rPr>
        <w:t>(1) İşletmeye başlanmadan önce, büyük endüstriyel kaza oluşabilecek işyerleri için, işyerlerinin büyüklüğüne göre büyük kaza önleme politika belgesi veya güvenlik raporu işveren tarafından hazırlanır.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Güvenlik raporu hazırlama yükümlülüğü bulunan işveren, hazırladıkları güvenlik raporlarının içerik ve yeterlilikleri Bakanlıkça incelenmesini müteakip işyerlerini işletmeye açabilir.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İş sağlığı ve güvenliği ile ilgili çeşitli yönetmelikler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30 – </w:t>
      </w:r>
      <w:r w:rsidRPr="00B23DE5">
        <w:rPr>
          <w:rFonts w:ascii="Times New Roman" w:eastAsia="ヒラギノ明朝 Pro W3" w:hAnsi="Times New Roman" w:cs="Times New Roman"/>
          <w:sz w:val="24"/>
          <w:szCs w:val="24"/>
          <w:lang w:eastAsia="en-US"/>
        </w:rPr>
        <w:t>(1) Aşağıdaki konular ile bunlara ilişkin usul ve esaslar Bakanlıkça çıkarılacak yönetmeliklerle düzenlenir: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İlgili bakanlıkların görüşü alınarak, iş sağlığı ve güvenliğinin sağlanması, sürdürülmesi ve mevcut durumun iyileştirilmesi amacıyla; işyeri bina ve eklentileri, iş ekipmanı, işin her safhasında kullanılan ve ortaya çıkan maddeler, çalışma ortam ve şartları, özel risk taşıyan iş ekipmanı ve işler ile işyerleri, özel politika gerektiren grupların çalıştırılması, işin özelliğine göre gece çalışmaları ve postalar hâlinde çalışmalar, sağlık kuralları bakımından daha az çalışılması gereken işler, gebe ve emziren kadınların çalışma şartları, emzirme odaları ve çocuk bakım yurtlarının kurulması veya dışarıdan hizmet alınması ve benzeri özel düzenleme gerektirebilecek konular ve bunlara bağlı bildirim ve izinler ile bu Kanunun uygulanmasına yönelik diğer hususlar.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İş sağlığı ve güvenliği hizmetleri ile ilgili olarak;</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1) Çalışan sayısı ve tehlike sınıfı göz önünde bulundurularak hangi işyerlerinde işyeri sağlık ve güvenlik biriminin kurulacağı, bu birimlerin fiziki şartları ile birimlerde bulundurulacak donanım.</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İşyeri sağlık ve güvenlik birimi ile ortak sağlık ve güvenlik biriminde görev alacak işyeri hekimi, iş güvenliği uzmanı ve diğer sağlık personelinin nitelikleri, işe alınmaları, görevlendirilmeleri, görev, yetki ve sorumlulukları, görevlerini nasıl yürütecekleri, işyerinde çalışan sayısı ve işyerinin yer aldığı tehlike sınıfı göz önünde bulundurularak asgari çalışma süreleri, işyerlerindeki tehlikeli hususları nasıl bildirecekleri, sahip oldukları belgelere göre hangi işyerlerinde görev alabilecekleri.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İş sağlığı ve güvenliği hizmeti sunacak kişi, kurum ve kuruluşların; görev, yetki ve yükümlülükleri, belgelendirilmeleri ve yetkilendirilmeleri ile sunulacak hizmetler kapsamında yer alan sağlık gözetimi ve sağlık raporları, kuruluşların fiziki şartları ile kuruluşlarda bulundurulacak personel ve donanım.</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4) İş sağlığı ve güvenliği hizmeti sunan kişi, kurum ve kuruluşlardan işyeri tehlike sınıfı ve çalışan sayısına göre; hangi şartlarda hizmet alınacağı, görevlendirilecek veya istihdam edilecek kişilerin sayısı, işyerinde verilecek hizmet süresi ve belirlenen görevleri hangi hallerde işverenin kendisinin üstlenebileceği.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 xml:space="preserve">5) İşyeri hekimi, iş güvenliği uzmanı ve diğer sağlık personelinin eğitimleri ve belgelendirilmeleri, unvanlarına göre kimlerin hangi sınıf belge alabilecekleri, işyeri hekimi, iş güvenliği uzmanı ve diğer sağlık personeli eğitimi verecek kurumların belgelendirilmeleri, yetkilendirilmeleri ile eğitim programlarının ve bu programlarda görev alacak eğiticilerin </w:t>
      </w:r>
      <w:r w:rsidRPr="00B23DE5">
        <w:rPr>
          <w:rFonts w:ascii="Times New Roman" w:eastAsia="ヒラギノ明朝 Pro W3" w:hAnsi="Times New Roman" w:cs="Times New Roman"/>
          <w:sz w:val="24"/>
          <w:szCs w:val="24"/>
          <w:lang w:eastAsia="en-US"/>
        </w:rPr>
        <w:lastRenderedPageBreak/>
        <w:t>niteliklerinin belirlenmesi ve belgelendirilmeleri, eğitimlerin sonunda yapılacak sınavlar ve düzenlenecek belgeler.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Risk değerlendirmesi ile ilgili olarak; risk değerlendirmesinin hangi işyerlerinde ne şekilde yapılacağı, değerlendirme yapacak kişi ve kuruluşların niteliklerinin belirlenmesi, gerekli izinlerin verilmesi ve izinlerin iptal edilmesi.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Sağlık Bakanlığının görüşü alınarak, işverenlerin işyerlerinde bu Kanun kapsamında yapmakla yükümlü oldukları kişisel maruziyete ve çalışma ortamına yönelik gerekli kontrol, inceleme ve araştırmalar ile fiziksel, kimyasal ve biyolojik etmenlerle ilgili ölçüm ve laboratuvar analizlerinin usul ve esasları ile bu ölçüm ve analizleri yapacak kişi ve kuruluşların niteliklerinin belirlenmesi, gerekli yetkilerin verilmesi ve verilen yetkilerin iptali ile yetkilendirme ve belgelendirme bedelleri.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d) Yapılan işin niteliği, çalışan sayısı, işyerinin büyüklüğü, kullanılan, depolanan ve üretilen maddeler, iş ekipmanı ve işyerinin konumu gibi hususlar dikkate alınarak acil durum planlarının hazırlanması, önleme, koruma, tahliye, ilk yardım ve benzeri konular ile bu konularda görevlendirilecek kişiler.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e) Çalışanlara ve temsilcilerine verilecek eğitimler, bu eğitimlerin belgelendirilmesi, iş sağlığı ve güvenliği eğitimi verecek kişi ve kuruluşlarda aranacak nitelikler ile mesleki eğitim alma zorunluluğu bulunan işler.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f) Kurulun oluşumu, görev ve yetkileri, çalışma usul ve esasları, birden çok kurul bulunması hâlinde bu kurullar arasındaki koordinasyon ve iş birliği.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g) İçişleri Bakanlığı ile müştereken, işyerlerinde işin durdurulması, hangi işlerde risk değerlendirmesi yapılmamış olması durumunda işin durdurulacağı, durdurma sebeplerini gidermek için mühürlerin geçici olarak kaldırılması, yeniden çalışmaya izin verilme şartları, acil hallerde işin durdurulmasına karar verilinceye kadar geçecek sürede alınacak tedbirlerin uygulanması.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ğ) Çevre ve Şehircilik Bakanlığı ile müştereken, büyük endüstriyel kazaların önlenmesi ve etkilerinin azaltılması için alınacak tedbirler, büyük endüstriyel kaza oluşabilecek işyerlerinin belirlenmesi ve sınıflandırılması, büyük kaza önleme politika belgesi veya güvenlik raporunun hazırlanması ve uygulanması, güvenlik raporunun olmaması, incelenmek üzere Bakanlığa gönderilmemesi veya Bakanlıkça yetersiz bulunması durumunda işin durdurulması ve işin devamına izin verilmesi.</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Birinci fıkranın (b) bendine göre işyeri hekimi ve diğer sağlık personeline dair çıkarılan yönetmelikte yer alan işyeri hekimi ve diğer sağlık personelinin eğitim programları, çalışma süreleri, görev ve yetkilerine ilişkin hususlarda Sağlık Bakanlığının uygun görüşü alınır.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Belgelendirme, ihtar ve iptaller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31 – </w:t>
      </w:r>
      <w:r w:rsidRPr="00B23DE5">
        <w:rPr>
          <w:rFonts w:ascii="Times New Roman" w:eastAsia="ヒラギノ明朝 Pro W3" w:hAnsi="Times New Roman" w:cs="Times New Roman"/>
          <w:sz w:val="24"/>
          <w:szCs w:val="24"/>
          <w:lang w:eastAsia="en-US"/>
        </w:rPr>
        <w:t>(1) İş sağlığı ve güvenliği hizmeti sunan, ölçüm ve analizleri yapan kişi, kurum, kuruluşlar ve eğitim kurumları ile ilgili olarak yetkilendirme ve belgelendirme bedelleri, bu kişi ve kurumlara getirilen kuralların ihlali hâlinde hafif, orta ve ağır ihtar olarak kayda alınması ile yetki belgelerinin geçerliliğinin doğrudan veya ihtar puanları esas alınarak askıya alınması ve iptaline dair usul ve esaslar Bakanlıkça belirlenir.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Değiştirilen hükümler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32 – </w:t>
      </w:r>
      <w:r w:rsidRPr="00B23DE5">
        <w:rPr>
          <w:rFonts w:ascii="Times New Roman" w:eastAsia="ヒラギノ明朝 Pro W3" w:hAnsi="Times New Roman" w:cs="Times New Roman"/>
          <w:sz w:val="24"/>
          <w:szCs w:val="24"/>
          <w:lang w:eastAsia="en-US"/>
        </w:rPr>
        <w:t>22/5/2003 tarihli ve 4857 sayılı İş Kanununun;</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7 nci maddesinin birinci fıkrasının son cümlesi aşağıdaki şekilde değiştirilmiştir. “Geçici iş ilişkisi kurulan işveren işçiye talimat verme hakkına sahiptir.”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25 inci maddesinin birinci fıkrasının (II) numaralı bendinin (d) alt bendinde yer alan “veya 84 üncü maddeye aykırı hareket etmesi” ibaresi “, işyerine sarhoş yahut uyuşturucu madde almış olarak gelmesi ya da işyerinde bu maddeleri kullanması” şeklinde değiştirilmiştir.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71 inci maddesinin üçüncü fıkrasında geçen “hafif işler” ibaresinden sonra gelmek üzere “, onaltı yaşını doldurmuş fakat onsekiz yaşını bitirmemiş genç işçilerin hangi çeşit işlerde çalıştırılabilecekleri” ibaresi eklenmiştir.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33 – </w:t>
      </w:r>
      <w:r w:rsidRPr="00B23DE5">
        <w:rPr>
          <w:rFonts w:ascii="Times New Roman" w:eastAsia="ヒラギノ明朝 Pro W3" w:hAnsi="Times New Roman" w:cs="Times New Roman"/>
          <w:sz w:val="24"/>
          <w:szCs w:val="24"/>
          <w:lang w:eastAsia="en-US"/>
        </w:rPr>
        <w:t xml:space="preserve">13/12/1983 tarihli ve 190 sayılı Genel Kadro ve Usulü Hakkında Kanun Hükmünde Kararnamenin eki (I) sayılı cetvelin Çalışma ve Sosyal Güvenlik Bakanlığına ait </w:t>
      </w:r>
      <w:r w:rsidRPr="00B23DE5">
        <w:rPr>
          <w:rFonts w:ascii="Times New Roman" w:eastAsia="ヒラギノ明朝 Pro W3" w:hAnsi="Times New Roman" w:cs="Times New Roman"/>
          <w:sz w:val="24"/>
          <w:szCs w:val="24"/>
          <w:lang w:eastAsia="en-US"/>
        </w:rPr>
        <w:lastRenderedPageBreak/>
        <w:t>bölümünde yer alan “Baş İş Müfettişi” unvanlı kadrolar “İş Başmüfettişi” olarak değiştirilmiştir.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34 – </w:t>
      </w:r>
      <w:r w:rsidRPr="00B23DE5">
        <w:rPr>
          <w:rFonts w:ascii="Times New Roman" w:eastAsia="ヒラギノ明朝 Pro W3" w:hAnsi="Times New Roman" w:cs="Times New Roman"/>
          <w:sz w:val="24"/>
          <w:szCs w:val="24"/>
          <w:lang w:eastAsia="en-US"/>
        </w:rPr>
        <w:t>Ekli (I), (II) ve (III) sayılı listelerde yer alan kadrolar ihdas edilerek 190 sayılı Kanun Hükmünde Kararnamenin eki (I) sayılı cetvelin Çalışma ve Sosyal Güvenlik Bakanlığına ait bölümüne eklenmiş, ekli (IV) sayılı listede yer alan kadrolar iptal edilerek 190 sayılı Kanun Hükmünde Kararnamenin eki (I) sayılı cetvelin Çalışma ve Sosyal Güvenlik Bakanlığına ait bölümünden çıkarılmıştır.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35 – </w:t>
      </w:r>
      <w:r w:rsidRPr="00B23DE5">
        <w:rPr>
          <w:rFonts w:ascii="Times New Roman" w:eastAsia="ヒラギノ明朝 Pro W3" w:hAnsi="Times New Roman" w:cs="Times New Roman"/>
          <w:sz w:val="24"/>
          <w:szCs w:val="24"/>
          <w:lang w:eastAsia="en-US"/>
        </w:rPr>
        <w:t>14/7/1965 tarihli ve 657 sayılı Devlet Memurları Kanununa ekli (II) sayılı cetvelin “4. Başbakanlık ve Bakanlıklarda” bölümünde yer alan “İşçi Sağlığı ve İş Güvenliği Ens. Müd.” ibaresi “İş Sağlığı ve Güvenliği Enstitü Müdürü” olarak değiştirilmiştir.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36 – </w:t>
      </w:r>
      <w:r w:rsidRPr="00B23DE5">
        <w:rPr>
          <w:rFonts w:ascii="Times New Roman" w:eastAsia="ヒラギノ明朝 Pro W3" w:hAnsi="Times New Roman" w:cs="Times New Roman"/>
          <w:sz w:val="24"/>
          <w:szCs w:val="24"/>
          <w:lang w:eastAsia="en-US"/>
        </w:rPr>
        <w:t>9/1/1985 tarihli ve 3146 sayılı Çalışma ve Sosyal Güvenlik Bakanlığının Teşkilat ve Görevleri Hakkında Kanuna aşağıdaki ek madde eklenmiştir.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“Yayın zorunluluğu</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EK MADDE 2 – Türkiye Radyo-Televizyon Kurumu ile ulusal, bölgesel ve yerel yayın yapan özel televizyon kuruluşları ve radyolar; ayda en az altmış dakika iş sağlığı ve güvenliği, çalışma hayatında kayıt dışılığın önlenmesi, sosyal güvenlik, işçi ve işveren ilişkileri konularında uyarıcı ve eğitici mahiyette yayınlar yapmak zorundadır. Bu yayınlar, asgari otuz dakikası 17:00-22:00 saatleri arasında olmak üzere, 08:00-22:00 saatleri arasında yapılır ve yayınların kopyaları her ay düzenli olarak Radyo ve Televizyon Üst Kuruluna teslim edilir. Bu saatler dışında yapılan yayınlar, aylık altmış dakikalık süreye dahil edilmez. Bu programlar, Bakanlık ve bağlı ve ilgili kuruluşları, Radyo ve Televizyon Üst Kurulu ile ilgili diğer kamu kurum ve kuruluşları ile bilimsel kuruluşlar, kamu kurumu niteliğinde meslek kuruluşları veya sivil toplum kuruluşları tarafından hazırlanır veya hazırlatılır. Hazırlanan programların, Bakanlığın olumlu görüşü alındıktan sonra Radyo ve Televizyon Üst Kurulu tarafından radyo ve televizyonlarda yayınlanması sağlanır.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Bu madde kapsamında yapılan yayınlar için herhangi bir bedel ödenmez. Bu yayınların ve sürelerinin denetimi Radyo ve Televizyon Üst Kurulunca yapılır.”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Yürürlükten kaldırılan hükümler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37 – </w:t>
      </w:r>
      <w:r w:rsidRPr="00B23DE5">
        <w:rPr>
          <w:rFonts w:ascii="Times New Roman" w:eastAsia="ヒラギノ明朝 Pro W3" w:hAnsi="Times New Roman" w:cs="Times New Roman"/>
          <w:sz w:val="24"/>
          <w:szCs w:val="24"/>
          <w:lang w:eastAsia="en-US"/>
        </w:rPr>
        <w:t>4857 sayılı Kanunun aşağıdaki hükümleri yürürlükten kaldırılmıştır:</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2 nci maddesinin dördüncü fıkrası.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63 üncü maddesinin dördüncü fıkrası.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69 uncu maddesinin dördüncü, beşinci ve altıncı fıkraları.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ç) 77, 78, 79, 80, 81, 83, 84, 85, 86, 87, 88, 89, 95, 105 ve geçici 2 nci maddeler.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4857 sayılı Kanunun 4 üncü maddesinin birinci fıkrasının (f) bendinde yer alan “İş sağlığı ve güvenliği hükümleri saklı kalmak üzere” ifadesi ile 98 inci maddesinin birinci fıkrasında yer alan “85 inci madde kapsamındaki işyerlerinde ise çalıştırılan her işçi için bin Yeni Türk Lirası,” ifadesi metinden çıkartılmıştır.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Atıflar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GEÇİCİ MADDE 1</w:t>
      </w:r>
      <w:r w:rsidRPr="00B23DE5">
        <w:rPr>
          <w:rFonts w:ascii="Times New Roman" w:eastAsia="ヒラギノ明朝 Pro W3" w:hAnsi="Times New Roman" w:cs="Times New Roman"/>
          <w:sz w:val="24"/>
          <w:szCs w:val="24"/>
          <w:lang w:eastAsia="en-US"/>
        </w:rPr>
        <w:t xml:space="preserve"> – (1) Diğer mevzuatta iş sağlığı ve güvenliği ile ilgili olarak 4857 sayılı Kanuna yapılan atıflar bu Kanuna yapılmış sayılır.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Mevcut yönetmelikler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GEÇİCİ MADDE 2 –</w:t>
      </w:r>
      <w:r w:rsidRPr="00B23DE5">
        <w:rPr>
          <w:rFonts w:ascii="Times New Roman" w:eastAsia="ヒラギノ明朝 Pro W3" w:hAnsi="Times New Roman" w:cs="Times New Roman"/>
          <w:sz w:val="24"/>
          <w:szCs w:val="24"/>
          <w:lang w:eastAsia="en-US"/>
        </w:rPr>
        <w:t xml:space="preserve"> (1) 4857 sayılı Kanunun 77 nci, 78 inci, 79 uncu, 80 inci, 81 inci ve 88 inci maddelerine göre yürürlüğe konulan yönetmeliklerin bu Kanuna aykırı olmayan hükümleri, bu Kanunda öngörülen yönetmelikler yürürlüğe girinceye kadar uygulanmaya devam olunur.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Sağlık raporları</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GEÇİCİ MADDE 3 – </w:t>
      </w:r>
      <w:r w:rsidRPr="00B23DE5">
        <w:rPr>
          <w:rFonts w:ascii="Times New Roman" w:eastAsia="ヒラギノ明朝 Pro W3" w:hAnsi="Times New Roman" w:cs="Times New Roman"/>
          <w:sz w:val="24"/>
          <w:szCs w:val="24"/>
          <w:lang w:eastAsia="en-US"/>
        </w:rPr>
        <w:t>(1) Çalışanlar için, 4857 sayılı Kanun ve diğer mevzuat gereği daha önce alınmış bulunan periyodik sağlık raporları süresi bitinceye kadar geçerlidir.</w:t>
      </w:r>
    </w:p>
    <w:p w:rsidR="00247FF0"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AD122A" w:rsidRDefault="00AD122A"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AD122A" w:rsidRPr="00B23DE5" w:rsidRDefault="00AD122A"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lastRenderedPageBreak/>
        <w:t>İş güvenliği uzmanı görevlendirme yükümlülüğü</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GEÇİCİ MADDE 4 – </w:t>
      </w:r>
      <w:r w:rsidRPr="00B23DE5">
        <w:rPr>
          <w:rFonts w:ascii="Times New Roman" w:eastAsia="ヒラギノ明朝 Pro W3" w:hAnsi="Times New Roman" w:cs="Times New Roman"/>
          <w:sz w:val="24"/>
          <w:szCs w:val="24"/>
          <w:lang w:eastAsia="en-US"/>
        </w:rPr>
        <w:t>(1) Bu Kanunun 8 inci maddesinde belirtilen çok tehlikeli sınıfta yer alan işyerlerinde (A) sınıfı belgeye sahip iş güvenliği uzmanı görevlendirme yükümlülüğü, bu işyerlerinde Kanunun yürürlüğe girdiği tarihten itibaren dört yıl süreyle (B) sınıfı belgeye sahip iş güvenliği uzmanı görevlendirilmesi; tehlikeli sınıfta yer alan işyerlerinde ise (B) sınıfı belgeye sahip iş güvenliği uzmanı görevlendirme yükümlülüğü, bu işyerlerinde Kanunun yürürlüğe girdiği tarihten itibaren üç yıl süreyle (C) sınıfı belgeye sahip iş güvenliği uzmanı görevlendirilmesi kaydıyla yerine getirilmiş sayılır.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Mevcut sertifika ve belgeler ile ihtar puanları</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GEÇİCİ MADDE 5 – </w:t>
      </w:r>
      <w:r w:rsidRPr="00B23DE5">
        <w:rPr>
          <w:rFonts w:ascii="Times New Roman" w:eastAsia="ヒラギノ明朝 Pro W3" w:hAnsi="Times New Roman" w:cs="Times New Roman"/>
          <w:sz w:val="24"/>
          <w:szCs w:val="24"/>
          <w:lang w:eastAsia="en-US"/>
        </w:rPr>
        <w:t>(1) Bu Kanunun yayımı tarihinden önce Bakanlıkça verilen işyeri hekimliği, iş güvenliği uzmanlığı ve işyeri hemşiresi sertifikası veya belgesi ile Türk Tabipleri Birliği tarafından verilen işyeri hekimliği sertifikası sahiplerinden belgeleri geçersiz sayılanlar, mevcut belge veya sertifikalarını bu Kanunun yayımından itibaren bir yıl içinde Bakanlıkça düzenlenecek belge ile değiştirmeleri şartıyla bu Kanunla verilen bütün hak ve yetkileri kullanabilirler. Aynı tarihten önce eğitim kurumlarınca verilen işyeri hekimliği ve iş güvenliği uzmanlığı eğitimlerini tamamlayanlardan eğitimleri geçersiz sayılanlar ilgili mevzuata göre sınava girmeye hak kazanırlar. Hak sahipliğinin tespitinde Bakanlık kayıtları esas alınır.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Bu Kanunun yayımı tarihinden önce haklarında kesinleşmiş yargı kararı bulunmayan eğitim kurumu ve ortak sağlık ve güvenlik birimlerine uygulanan ihtar puanları, kayıtlarda yer alan haliyle yeni yapılacak düzenlemeye aktarılır.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İşyeri hekimliği yapan kurum tabiplerine yapılan ücret ödemeleri</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GEÇİCİ MADDE 6 – </w:t>
      </w:r>
      <w:r w:rsidRPr="00B23DE5">
        <w:rPr>
          <w:rFonts w:ascii="Times New Roman" w:eastAsia="ヒラギノ明朝 Pro W3" w:hAnsi="Times New Roman" w:cs="Times New Roman"/>
          <w:sz w:val="24"/>
          <w:szCs w:val="24"/>
          <w:lang w:eastAsia="en-US"/>
        </w:rPr>
        <w:t>(1) Kamu kurum ve kuruluşları ile mahalli idarelerde gerçekleştirilmiş olan işyeri hekimliği ücreti ödemeleri nedeniyle kamu görevlileri hakkında idari veya mali yargılama ve takibat yapılamaz, başlatılanlar işlemden kaldırılır, bu ödemeler geriye tahsil ve tazmin konusu edilemez.</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GEÇİCİ MADDE 7 – </w:t>
      </w:r>
      <w:r w:rsidRPr="00B23DE5">
        <w:rPr>
          <w:rFonts w:ascii="Times New Roman" w:eastAsia="ヒラギノ明朝 Pro W3" w:hAnsi="Times New Roman" w:cs="Times New Roman"/>
          <w:sz w:val="24"/>
          <w:szCs w:val="24"/>
          <w:lang w:eastAsia="en-US"/>
        </w:rPr>
        <w:t>(1) Bu Kanunun yayımı tarihinde Baş İş Müfettişi kadrolarında bulunanlar, hiçbir işleme gerek kalmaksızın İş Başmüfettişi kadrolarına atanmış sayılır.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GEÇİCİ MADDE 8 – </w:t>
      </w:r>
      <w:r w:rsidRPr="00B23DE5">
        <w:rPr>
          <w:rFonts w:ascii="Times New Roman" w:eastAsia="ヒラギノ明朝 Pro W3" w:hAnsi="Times New Roman" w:cs="Times New Roman"/>
          <w:sz w:val="24"/>
          <w:szCs w:val="24"/>
          <w:lang w:eastAsia="en-US"/>
        </w:rPr>
        <w:t>(1) Bu Kanunun yayımlandığı tarihte İş Sağlığı ve Güvenliği Merkez Müdürlüğünde İşçi Sağlığı ve İş Güvenliği Enstitü Müdürü ile İşçi Sağlığı ve İş Güvenliği Enstitü Müdür Yardımcısı unvanlı kadrolarda bulunanların görevleri, bu Kanunun yayımlandığı tarihte sona erer ve bunlar en geç bir ay içinde derece ve kademelerine uygun diğer kadrolara atanır. Bunlar, yeni bir kadroya atanıncaya kadar, eski kadrolarına ait aylık, ek gösterge ve her türlü zam ve tazminatlar ile diğer mali haklarını almaya devam eder. Söz konusu personelin atandıkları tarih itibarıyla eski kadrolarına ilişkin olarak en son ayda aldıkları aylık, ek gösterge, her türlü zam ve tazminatları, ek ödeme ve benzeri adlarla yapılan her türlü ödemelerin (ilgili mevzuatıuyarınca fiili çalışmaya bağlıfazla mesai ücreti ve ek ders ücreti hariç) toplam net tutarının (bu tutar sabit bir değer olarak esas alınır); yeni atandıklarıkadrolara ilişkin olarak yapılan aylık, ek gösterge, her türlü zam ve tazminatları, ek ödeme ve benzeri adlarla yapılan her türlü ödemelerin (ilgili mevzuatıuyarınca fiili çalışmaya bağlıfazla mesai ücreti ve ek ders ücreti hariç) toplam net tutarından fazla olmasıhâlinde aradaki fark tutarı, herhangi bir vergi ve kesintiye tabi tutulmaksızın fark kapanıncaya kadar ayrıca tazminat olarak ödenir. Atandıkları kadro unvanlarında isteğe bağlı olarak herhangi bir değişiklik olanlarla kendi istekleriyle başka kurumlara atananlara fark tazminatı ödenmesine son verilir.</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Bu Kanuna ekli listelerde ihdas edilen kadrolardan boş bulunan 20 İş Sağlığı ve Güvenliği Uzmanı, 100 İş Sağlığı ve Güvenliği Uzman Yardımcısı, 40 Memur, 40 Veri Hazırlama ve Kontrol İşletmeni ve 10 Mühendis kadrosuna, 21/12/2011 tarihli ve 6260 sayılı 2012 yılı Merkezi Yönetim Bütçe Kanundaki sınırlamalara tabi olmadan 2012 yılı içinde atama yapılabilir.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Yürürlük</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38 – </w:t>
      </w:r>
      <w:r w:rsidRPr="00B23DE5">
        <w:rPr>
          <w:rFonts w:ascii="Times New Roman" w:eastAsia="ヒラギノ明朝 Pro W3" w:hAnsi="Times New Roman" w:cs="Times New Roman"/>
          <w:sz w:val="24"/>
          <w:szCs w:val="24"/>
          <w:lang w:eastAsia="en-US"/>
        </w:rPr>
        <w:t>(1) Bu Kanunun;</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a) 6, 7 ve 8 inci maddeleri;</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lastRenderedPageBreak/>
        <w:t>1) Kamu kurumları ile 50’den az çalışanı olan ve az tehlikeli sınıfta yer alan işyerleri için yayımı tarihinden itibaren iki yıl sonra,</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2) 50’den az çalışanı olan tehlikeli ve çok tehlikeli sınıfta yer alan işyerleri için yayımı tarihinden itibaren bir yıl sonra,</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3) Diğer işyerleri için yayımı tarihinden itibaren altı ay sonra,</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b) 9, 31, 33, 34, 35, 36 ve 38 inci maddeleri ile geçici 4, geçici 5, geçici 6, geçici 7 ve geçici 8 inci maddeleri yayımı tarihinde,</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c) Diğer maddeleri yayımı tarihinden itibaren altı ay sonra,</w:t>
      </w:r>
    </w:p>
    <w:p w:rsid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sz w:val="24"/>
          <w:szCs w:val="24"/>
          <w:lang w:eastAsia="en-US"/>
        </w:rPr>
        <w:t>yürürlüğe girer.</w:t>
      </w:r>
    </w:p>
    <w:p w:rsidR="00247FF0" w:rsidRPr="00B23DE5" w:rsidRDefault="00247FF0"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B23DE5">
        <w:rPr>
          <w:rFonts w:ascii="Times New Roman" w:eastAsia="ヒラギノ明朝 Pro W3" w:hAnsi="Times New Roman" w:cs="Times New Roman"/>
          <w:b/>
          <w:sz w:val="24"/>
          <w:szCs w:val="24"/>
          <w:lang w:eastAsia="en-US"/>
        </w:rPr>
        <w:t>Yürütme</w:t>
      </w:r>
    </w:p>
    <w:p w:rsidR="00B23DE5" w:rsidRPr="00B23DE5" w:rsidRDefault="00B23DE5" w:rsidP="00B23DE5">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B23DE5">
        <w:rPr>
          <w:rFonts w:ascii="Times New Roman" w:eastAsia="ヒラギノ明朝 Pro W3" w:hAnsi="Times New Roman" w:cs="Times New Roman"/>
          <w:b/>
          <w:sz w:val="24"/>
          <w:szCs w:val="24"/>
          <w:lang w:eastAsia="en-US"/>
        </w:rPr>
        <w:t xml:space="preserve">MADDE 39 – </w:t>
      </w:r>
      <w:r w:rsidRPr="00B23DE5">
        <w:rPr>
          <w:rFonts w:ascii="Times New Roman" w:eastAsia="ヒラギノ明朝 Pro W3" w:hAnsi="Times New Roman" w:cs="Times New Roman"/>
          <w:sz w:val="24"/>
          <w:szCs w:val="24"/>
          <w:lang w:eastAsia="en-US"/>
        </w:rPr>
        <w:t>(1) Bu Kanun hükümlerini Bakanlar Kurulu yürütür.</w:t>
      </w:r>
    </w:p>
    <w:p w:rsidR="00B23DE5" w:rsidRPr="00B23DE5" w:rsidRDefault="00B23DE5" w:rsidP="00B23DE5">
      <w:pPr>
        <w:tabs>
          <w:tab w:val="left" w:pos="566"/>
        </w:tabs>
        <w:spacing w:after="0" w:line="240" w:lineRule="exact"/>
        <w:jc w:val="center"/>
        <w:rPr>
          <w:rFonts w:ascii="Times New Roman" w:eastAsia="ヒラギノ明朝 Pro W3" w:hAnsi="Times New Roman" w:cs="Times New Roman"/>
          <w:sz w:val="20"/>
          <w:szCs w:val="20"/>
          <w:lang w:eastAsia="en-US"/>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247FF0" w:rsidRDefault="00247FF0" w:rsidP="00B23DE5">
      <w:pPr>
        <w:jc w:val="center"/>
        <w:rPr>
          <w:rFonts w:ascii="Times New Roman" w:eastAsia="Times New Roman" w:hAnsi="Times New Roman" w:cs="Times New Roman"/>
          <w:b/>
          <w:bCs/>
          <w:sz w:val="20"/>
          <w:szCs w:val="20"/>
        </w:rPr>
      </w:pPr>
    </w:p>
    <w:p w:rsidR="00B23DE5" w:rsidRPr="00B23DE5" w:rsidRDefault="00B23DE5" w:rsidP="00B23DE5">
      <w:pPr>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lastRenderedPageBreak/>
        <w:t>(I) SAYILI LİSTE</w:t>
      </w:r>
    </w:p>
    <w:p w:rsidR="00B23DE5" w:rsidRPr="00B23DE5" w:rsidRDefault="00B23DE5" w:rsidP="00B23DE5">
      <w:pPr>
        <w:spacing w:after="0"/>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KURUMU :</w:t>
      </w:r>
      <w:r w:rsidRPr="00B23DE5">
        <w:rPr>
          <w:rFonts w:ascii="Times New Roman" w:eastAsia="Times New Roman" w:hAnsi="Times New Roman" w:cs="Times New Roman"/>
          <w:sz w:val="20"/>
          <w:szCs w:val="20"/>
        </w:rPr>
        <w:t xml:space="preserve"> ÇALIŞMA VE SOSYAL GÜVENLİK BAKANLIĞI</w:t>
      </w:r>
    </w:p>
    <w:p w:rsidR="00B23DE5" w:rsidRPr="00B23DE5" w:rsidRDefault="00B23DE5" w:rsidP="00B23DE5">
      <w:pP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 xml:space="preserve">TEŞKİLATI : </w:t>
      </w:r>
      <w:r w:rsidRPr="00B23DE5">
        <w:rPr>
          <w:rFonts w:ascii="Times New Roman" w:eastAsia="Times New Roman" w:hAnsi="Times New Roman" w:cs="Times New Roman"/>
          <w:sz w:val="20"/>
          <w:szCs w:val="20"/>
        </w:rPr>
        <w:t>MERKEZ</w:t>
      </w:r>
    </w:p>
    <w:tbl>
      <w:tblPr>
        <w:tblW w:w="8505" w:type="dxa"/>
        <w:jc w:val="center"/>
        <w:tblCellMar>
          <w:left w:w="0" w:type="dxa"/>
          <w:right w:w="0" w:type="dxa"/>
        </w:tblCellMar>
        <w:tblLook w:val="04A0"/>
      </w:tblPr>
      <w:tblGrid>
        <w:gridCol w:w="916"/>
        <w:gridCol w:w="4027"/>
        <w:gridCol w:w="1226"/>
        <w:gridCol w:w="1212"/>
        <w:gridCol w:w="1124"/>
      </w:tblGrid>
      <w:tr w:rsidR="00B23DE5" w:rsidRPr="00B23DE5">
        <w:trPr>
          <w:jc w:val="center"/>
        </w:trPr>
        <w:tc>
          <w:tcPr>
            <w:tcW w:w="921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İHDAS EDİLEN KADROLARIN</w:t>
            </w:r>
          </w:p>
        </w:tc>
      </w:tr>
      <w:tr w:rsidR="00B23DE5" w:rsidRPr="00B23DE5">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Sınıfı</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Unvanı</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Derecesi</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 xml:space="preserve">Serbest Kadro </w:t>
            </w:r>
            <w:r w:rsidRPr="00B23DE5">
              <w:rPr>
                <w:rFonts w:ascii="Times New Roman" w:eastAsia="Times New Roman" w:hAnsi="Times New Roman" w:cs="Times New Roman"/>
                <w:b/>
                <w:bCs/>
                <w:sz w:val="20"/>
                <w:szCs w:val="20"/>
              </w:rPr>
              <w:br/>
            </w:r>
            <w:r w:rsidRPr="00B23DE5">
              <w:rPr>
                <w:rFonts w:ascii="Times New Roman" w:eastAsia="Times New Roman" w:hAnsi="Times New Roman" w:cs="Times New Roman"/>
                <w:b/>
                <w:bCs/>
                <w:sz w:val="20"/>
                <w:szCs w:val="20"/>
                <w:u w:val="single"/>
              </w:rPr>
              <w:t>Adedi</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Toplam</w:t>
            </w:r>
          </w:p>
        </w:tc>
      </w:tr>
      <w:tr w:rsidR="00B23DE5" w:rsidRPr="00B23DE5">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İş Sağlığı ve Güvenliği Uzmanı</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120</w:t>
            </w:r>
          </w:p>
        </w:tc>
      </w:tr>
      <w:tr w:rsidR="00B23DE5" w:rsidRPr="00B23DE5">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İş Sağlığı ve Güvenliği Uzman Yardımcısı</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8</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130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130</w:t>
            </w:r>
          </w:p>
        </w:tc>
      </w:tr>
      <w:tr w:rsidR="00B23DE5" w:rsidRPr="00B23DE5">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Memur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6</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20</w:t>
            </w:r>
          </w:p>
        </w:tc>
      </w:tr>
      <w:tr w:rsidR="00B23DE5" w:rsidRPr="00B23DE5">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Memur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20</w:t>
            </w:r>
          </w:p>
        </w:tc>
      </w:tr>
      <w:tr w:rsidR="00B23DE5" w:rsidRPr="00B23DE5">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Veri Hazırlama ve Kontrol İşletmeni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6</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20</w:t>
            </w:r>
          </w:p>
        </w:tc>
      </w:tr>
      <w:tr w:rsidR="00B23DE5" w:rsidRPr="00B23DE5">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Veri Hazırlama ve Kontrol İşletmeni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20</w:t>
            </w:r>
          </w:p>
        </w:tc>
      </w:tr>
      <w:tr w:rsidR="00B23DE5" w:rsidRPr="00B23DE5">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TH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Mühendis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10</w:t>
            </w:r>
          </w:p>
        </w:tc>
      </w:tr>
      <w:tr w:rsidR="00B23DE5" w:rsidRPr="00B23DE5">
        <w:trPr>
          <w:jc w:val="center"/>
        </w:trPr>
        <w:tc>
          <w:tcPr>
            <w:tcW w:w="6771" w:type="dxa"/>
            <w:gridSpan w:val="3"/>
            <w:tcBorders>
              <w:top w:val="nil"/>
              <w:left w:val="single" w:sz="8" w:space="0" w:color="auto"/>
              <w:bottom w:val="single" w:sz="8" w:space="0" w:color="auto"/>
              <w:right w:val="single" w:sz="8" w:space="0" w:color="auto"/>
            </w:tcBorders>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TOPLAM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340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340</w:t>
            </w:r>
          </w:p>
        </w:tc>
      </w:tr>
    </w:tbl>
    <w:p w:rsidR="00B23DE5" w:rsidRPr="00B23DE5" w:rsidRDefault="00B23DE5" w:rsidP="00B23DE5">
      <w:pPr>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(II) SAYILI LİSTE</w:t>
      </w:r>
    </w:p>
    <w:p w:rsidR="00B23DE5" w:rsidRPr="00B23DE5" w:rsidRDefault="00B23DE5" w:rsidP="00B23DE5">
      <w:pPr>
        <w:spacing w:after="0"/>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KURUMU :</w:t>
      </w:r>
      <w:r w:rsidRPr="00B23DE5">
        <w:rPr>
          <w:rFonts w:ascii="Times New Roman" w:eastAsia="Times New Roman" w:hAnsi="Times New Roman" w:cs="Times New Roman"/>
          <w:sz w:val="20"/>
          <w:szCs w:val="20"/>
        </w:rPr>
        <w:t xml:space="preserve"> ÇALIŞMA VE SOSYAL GÜVENLİK BAKANLIĞI</w:t>
      </w:r>
    </w:p>
    <w:p w:rsidR="00B23DE5" w:rsidRPr="00B23DE5" w:rsidRDefault="00B23DE5" w:rsidP="00B23DE5">
      <w:pP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 xml:space="preserve">TEŞKİLATI : </w:t>
      </w:r>
      <w:r w:rsidRPr="00B23DE5">
        <w:rPr>
          <w:rFonts w:ascii="Times New Roman" w:eastAsia="Times New Roman" w:hAnsi="Times New Roman" w:cs="Times New Roman"/>
          <w:sz w:val="20"/>
          <w:szCs w:val="20"/>
        </w:rPr>
        <w:t>TAŞRA</w:t>
      </w:r>
    </w:p>
    <w:tbl>
      <w:tblPr>
        <w:tblW w:w="8505" w:type="dxa"/>
        <w:jc w:val="center"/>
        <w:tblCellMar>
          <w:left w:w="0" w:type="dxa"/>
          <w:right w:w="0" w:type="dxa"/>
        </w:tblCellMar>
        <w:tblLook w:val="04A0"/>
      </w:tblPr>
      <w:tblGrid>
        <w:gridCol w:w="795"/>
        <w:gridCol w:w="4631"/>
        <w:gridCol w:w="1105"/>
        <w:gridCol w:w="971"/>
        <w:gridCol w:w="1003"/>
      </w:tblGrid>
      <w:tr w:rsidR="00B23DE5" w:rsidRPr="00B23DE5">
        <w:trPr>
          <w:jc w:val="center"/>
        </w:trPr>
        <w:tc>
          <w:tcPr>
            <w:tcW w:w="921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İHDAS EDİLEN KADROLARIN</w:t>
            </w:r>
          </w:p>
        </w:tc>
      </w:tr>
      <w:tr w:rsidR="00B23DE5" w:rsidRPr="00B23DE5">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Sınıfı</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Unvanı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Derecesi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 xml:space="preserve">Serbest Kadro </w:t>
            </w:r>
            <w:r w:rsidRPr="00B23DE5">
              <w:rPr>
                <w:rFonts w:ascii="Times New Roman" w:eastAsia="Times New Roman" w:hAnsi="Times New Roman" w:cs="Times New Roman"/>
                <w:b/>
                <w:bCs/>
                <w:sz w:val="20"/>
                <w:szCs w:val="20"/>
                <w:u w:val="single"/>
              </w:rPr>
              <w:t>Adedi</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Toplam</w:t>
            </w:r>
          </w:p>
        </w:tc>
      </w:tr>
      <w:tr w:rsidR="00B23DE5" w:rsidRPr="00B23DE5">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İş Sağlığı ve Güvenliği Enstitüsü Müdürü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r>
      <w:tr w:rsidR="00B23DE5" w:rsidRPr="00B23DE5">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İş Sağlığı ve Güvenliği Enstitüsü Müdür Yardımcısı</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3</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3</w:t>
            </w:r>
          </w:p>
        </w:tc>
      </w:tr>
      <w:tr w:rsidR="00B23DE5" w:rsidRPr="00B23DE5">
        <w:trPr>
          <w:jc w:val="center"/>
        </w:trPr>
        <w:tc>
          <w:tcPr>
            <w:tcW w:w="7196" w:type="dxa"/>
            <w:gridSpan w:val="3"/>
            <w:tcBorders>
              <w:top w:val="nil"/>
              <w:left w:val="single" w:sz="8" w:space="0" w:color="auto"/>
              <w:bottom w:val="single" w:sz="8" w:space="0" w:color="auto"/>
              <w:right w:val="single" w:sz="8" w:space="0" w:color="auto"/>
            </w:tcBorders>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TOPLAM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4</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4</w:t>
            </w:r>
          </w:p>
        </w:tc>
      </w:tr>
    </w:tbl>
    <w:p w:rsidR="00B23DE5" w:rsidRPr="00B23DE5" w:rsidRDefault="00B23DE5" w:rsidP="00B23DE5">
      <w:pPr>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(III) SAYILI LİSTE</w:t>
      </w:r>
    </w:p>
    <w:p w:rsidR="00B23DE5" w:rsidRPr="00B23DE5" w:rsidRDefault="00B23DE5" w:rsidP="00B23DE5">
      <w:pPr>
        <w:spacing w:after="0"/>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KURUMU :</w:t>
      </w:r>
      <w:r w:rsidRPr="00B23DE5">
        <w:rPr>
          <w:rFonts w:ascii="Times New Roman" w:eastAsia="Times New Roman" w:hAnsi="Times New Roman" w:cs="Times New Roman"/>
          <w:sz w:val="20"/>
          <w:szCs w:val="20"/>
        </w:rPr>
        <w:t xml:space="preserve"> ÇALIŞMA VE SOSYAL GÜVENLİK BAKANLIĞI</w:t>
      </w:r>
    </w:p>
    <w:p w:rsidR="00B23DE5" w:rsidRPr="00B23DE5" w:rsidRDefault="00B23DE5" w:rsidP="00B23DE5">
      <w:pP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 xml:space="preserve">TEŞKİLATI : </w:t>
      </w:r>
      <w:r w:rsidRPr="00B23DE5">
        <w:rPr>
          <w:rFonts w:ascii="Times New Roman" w:eastAsia="Times New Roman" w:hAnsi="Times New Roman" w:cs="Times New Roman"/>
          <w:sz w:val="20"/>
          <w:szCs w:val="20"/>
        </w:rPr>
        <w:t>DÖNER SERMAYE</w:t>
      </w:r>
    </w:p>
    <w:tbl>
      <w:tblPr>
        <w:tblW w:w="8505" w:type="dxa"/>
        <w:jc w:val="center"/>
        <w:tblCellMar>
          <w:left w:w="0" w:type="dxa"/>
          <w:right w:w="0" w:type="dxa"/>
        </w:tblCellMar>
        <w:tblLook w:val="04A0"/>
      </w:tblPr>
      <w:tblGrid>
        <w:gridCol w:w="796"/>
        <w:gridCol w:w="4630"/>
        <w:gridCol w:w="1105"/>
        <w:gridCol w:w="971"/>
        <w:gridCol w:w="1003"/>
      </w:tblGrid>
      <w:tr w:rsidR="00B23DE5" w:rsidRPr="00B23DE5">
        <w:trPr>
          <w:jc w:val="center"/>
        </w:trPr>
        <w:tc>
          <w:tcPr>
            <w:tcW w:w="921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İHDAS EDİLEN KADROLARIN</w:t>
            </w:r>
          </w:p>
        </w:tc>
      </w:tr>
      <w:tr w:rsidR="00B23DE5" w:rsidRPr="00B23DE5">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Sınıfı</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Unvanı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Derecesi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 xml:space="preserve">Serbest Kadro </w:t>
            </w:r>
            <w:r w:rsidRPr="00B23DE5">
              <w:rPr>
                <w:rFonts w:ascii="Times New Roman" w:eastAsia="Times New Roman" w:hAnsi="Times New Roman" w:cs="Times New Roman"/>
                <w:b/>
                <w:bCs/>
                <w:sz w:val="20"/>
                <w:szCs w:val="20"/>
                <w:u w:val="single"/>
              </w:rPr>
              <w:t>Adedi</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Toplam</w:t>
            </w:r>
          </w:p>
        </w:tc>
      </w:tr>
      <w:tr w:rsidR="00B23DE5" w:rsidRPr="00B23DE5">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Sayman</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r>
      <w:tr w:rsidR="00B23DE5" w:rsidRPr="00B23DE5">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İşletme Müdürü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r>
      <w:tr w:rsidR="00B23DE5" w:rsidRPr="00B23DE5">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Şef</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2</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2</w:t>
            </w:r>
          </w:p>
        </w:tc>
      </w:tr>
      <w:tr w:rsidR="00B23DE5" w:rsidRPr="00B23DE5">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Veri Hazırlama ve Kontrol İşletmeni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2</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2</w:t>
            </w:r>
          </w:p>
        </w:tc>
      </w:tr>
      <w:tr w:rsidR="00B23DE5" w:rsidRPr="00B23DE5">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Veri Hazırlama ve Kontrol İşletmeni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6</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5</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5</w:t>
            </w:r>
          </w:p>
        </w:tc>
      </w:tr>
      <w:tr w:rsidR="00B23DE5" w:rsidRPr="00B23DE5">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Veznedar</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r>
      <w:tr w:rsidR="00B23DE5" w:rsidRPr="00B23DE5">
        <w:trPr>
          <w:jc w:val="center"/>
        </w:trPr>
        <w:tc>
          <w:tcPr>
            <w:tcW w:w="7196" w:type="dxa"/>
            <w:gridSpan w:val="3"/>
            <w:tcBorders>
              <w:top w:val="nil"/>
              <w:left w:val="single" w:sz="8" w:space="0" w:color="auto"/>
              <w:bottom w:val="single" w:sz="8" w:space="0" w:color="auto"/>
              <w:right w:val="single" w:sz="8" w:space="0" w:color="auto"/>
            </w:tcBorders>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TOPLAM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12</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12</w:t>
            </w:r>
          </w:p>
        </w:tc>
      </w:tr>
    </w:tbl>
    <w:p w:rsidR="00B23DE5" w:rsidRPr="00B23DE5" w:rsidRDefault="00B23DE5" w:rsidP="00B23DE5">
      <w:pPr>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(IV) SAYILI LİSTE</w:t>
      </w:r>
    </w:p>
    <w:p w:rsidR="00B23DE5" w:rsidRPr="00B23DE5" w:rsidRDefault="00B23DE5" w:rsidP="00B23DE5">
      <w:pPr>
        <w:spacing w:after="0"/>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KURUMU :</w:t>
      </w:r>
      <w:r w:rsidRPr="00B23DE5">
        <w:rPr>
          <w:rFonts w:ascii="Times New Roman" w:eastAsia="Times New Roman" w:hAnsi="Times New Roman" w:cs="Times New Roman"/>
          <w:sz w:val="20"/>
          <w:szCs w:val="20"/>
        </w:rPr>
        <w:t xml:space="preserve"> ÇALIŞMA VE SOSYAL GÜVENLİK BAKANLIĞI</w:t>
      </w:r>
    </w:p>
    <w:p w:rsidR="00B23DE5" w:rsidRPr="00B23DE5" w:rsidRDefault="00B23DE5" w:rsidP="00B23DE5">
      <w:pP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 xml:space="preserve">TEŞKİLATI : </w:t>
      </w:r>
      <w:r w:rsidRPr="00B23DE5">
        <w:rPr>
          <w:rFonts w:ascii="Times New Roman" w:eastAsia="Times New Roman" w:hAnsi="Times New Roman" w:cs="Times New Roman"/>
          <w:sz w:val="20"/>
          <w:szCs w:val="20"/>
        </w:rPr>
        <w:t>TAŞRA</w:t>
      </w:r>
    </w:p>
    <w:tbl>
      <w:tblPr>
        <w:tblW w:w="8505" w:type="dxa"/>
        <w:jc w:val="center"/>
        <w:tblCellMar>
          <w:left w:w="0" w:type="dxa"/>
          <w:right w:w="0" w:type="dxa"/>
        </w:tblCellMar>
        <w:tblLook w:val="04A0"/>
      </w:tblPr>
      <w:tblGrid>
        <w:gridCol w:w="787"/>
        <w:gridCol w:w="4584"/>
        <w:gridCol w:w="1092"/>
        <w:gridCol w:w="962"/>
        <w:gridCol w:w="1080"/>
      </w:tblGrid>
      <w:tr w:rsidR="00B23DE5" w:rsidRPr="00B23DE5">
        <w:trPr>
          <w:jc w:val="center"/>
        </w:trPr>
        <w:tc>
          <w:tcPr>
            <w:tcW w:w="960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İPTAL EDİLEN KADROLARIN</w:t>
            </w:r>
          </w:p>
        </w:tc>
      </w:tr>
      <w:tr w:rsidR="00B23DE5" w:rsidRPr="00B23DE5">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Sınıfı</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Unvanı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Derecesi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 xml:space="preserve">Serbest Kadro </w:t>
            </w:r>
            <w:r w:rsidRPr="00B23DE5">
              <w:rPr>
                <w:rFonts w:ascii="Times New Roman" w:eastAsia="Times New Roman" w:hAnsi="Times New Roman" w:cs="Times New Roman"/>
                <w:b/>
                <w:bCs/>
                <w:sz w:val="20"/>
                <w:szCs w:val="20"/>
                <w:u w:val="single"/>
              </w:rPr>
              <w:t>Adedi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u w:val="single"/>
              </w:rPr>
              <w:t>Toplam</w:t>
            </w:r>
          </w:p>
        </w:tc>
      </w:tr>
      <w:tr w:rsidR="00B23DE5" w:rsidRPr="00B23DE5">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İşçi Sağlığı ve İş Güvenliği Enstitü Müdürü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r>
      <w:tr w:rsidR="00B23DE5" w:rsidRPr="00B23DE5">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GİH</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İşçi Sağlığı ve İş Güvenliği Enstitü Müdür Yardımcısı</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sz w:val="20"/>
                <w:szCs w:val="20"/>
              </w:rPr>
              <w:t>1</w:t>
            </w:r>
          </w:p>
        </w:tc>
      </w:tr>
      <w:tr w:rsidR="00B23DE5" w:rsidRPr="00B23DE5">
        <w:trPr>
          <w:jc w:val="center"/>
        </w:trPr>
        <w:tc>
          <w:tcPr>
            <w:tcW w:w="7479" w:type="dxa"/>
            <w:gridSpan w:val="3"/>
            <w:tcBorders>
              <w:top w:val="nil"/>
              <w:left w:val="single" w:sz="8" w:space="0" w:color="auto"/>
              <w:bottom w:val="single" w:sz="8" w:space="0" w:color="auto"/>
              <w:right w:val="single" w:sz="8" w:space="0" w:color="auto"/>
            </w:tcBorders>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TOPLAM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23DE5" w:rsidRPr="00B23DE5" w:rsidRDefault="00B23DE5" w:rsidP="00B23DE5">
            <w:pPr>
              <w:spacing w:after="0" w:line="240" w:lineRule="auto"/>
              <w:jc w:val="center"/>
              <w:rPr>
                <w:rFonts w:ascii="Times New Roman" w:eastAsia="Times New Roman" w:hAnsi="Times New Roman" w:cs="Times New Roman"/>
                <w:sz w:val="20"/>
                <w:szCs w:val="20"/>
              </w:rPr>
            </w:pPr>
            <w:r w:rsidRPr="00B23DE5">
              <w:rPr>
                <w:rFonts w:ascii="Times New Roman" w:eastAsia="Times New Roman" w:hAnsi="Times New Roman" w:cs="Times New Roman"/>
                <w:b/>
                <w:bCs/>
                <w:sz w:val="20"/>
                <w:szCs w:val="20"/>
              </w:rPr>
              <w:t>2</w:t>
            </w:r>
          </w:p>
        </w:tc>
      </w:tr>
    </w:tbl>
    <w:p w:rsidR="007175D4" w:rsidRPr="00E3420E" w:rsidRDefault="007175D4" w:rsidP="00247FF0">
      <w:pPr>
        <w:rPr>
          <w:rFonts w:ascii="Times New Roman" w:hAnsi="Times New Roman" w:cs="Times New Roman"/>
          <w:sz w:val="24"/>
          <w:szCs w:val="24"/>
        </w:rPr>
      </w:pPr>
    </w:p>
    <w:sectPr w:rsidR="007175D4" w:rsidRPr="00E3420E" w:rsidSect="007A7488">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2FE" w:rsidRDefault="006222FE" w:rsidP="00E3420E">
      <w:pPr>
        <w:spacing w:after="0" w:line="240" w:lineRule="auto"/>
      </w:pPr>
      <w:r>
        <w:separator/>
      </w:r>
    </w:p>
  </w:endnote>
  <w:endnote w:type="continuationSeparator" w:id="1">
    <w:p w:rsidR="006222FE" w:rsidRDefault="006222FE" w:rsidP="00E342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Arial Unicode MS"/>
    <w:charset w:val="80"/>
    <w:family w:val="auto"/>
    <w:pitch w:val="variable"/>
    <w:sig w:usb0="00000001" w:usb1="08070000" w:usb2="01000417"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079"/>
      <w:docPartObj>
        <w:docPartGallery w:val="Page Numbers (Bottom of Page)"/>
        <w:docPartUnique/>
      </w:docPartObj>
    </w:sdtPr>
    <w:sdtContent>
      <w:p w:rsidR="007175D4" w:rsidRDefault="0056270D">
        <w:pPr>
          <w:pStyle w:val="Altbilgi"/>
          <w:jc w:val="right"/>
        </w:pPr>
        <w:fldSimple w:instr=" PAGE   \* MERGEFORMAT ">
          <w:r w:rsidR="00AD122A">
            <w:rPr>
              <w:noProof/>
            </w:rPr>
            <w:t>17</w:t>
          </w:r>
        </w:fldSimple>
      </w:p>
    </w:sdtContent>
  </w:sdt>
  <w:p w:rsidR="007175D4" w:rsidRDefault="007175D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2FE" w:rsidRDefault="006222FE" w:rsidP="00E3420E">
      <w:pPr>
        <w:spacing w:after="0" w:line="240" w:lineRule="auto"/>
      </w:pPr>
      <w:r>
        <w:separator/>
      </w:r>
    </w:p>
  </w:footnote>
  <w:footnote w:type="continuationSeparator" w:id="1">
    <w:p w:rsidR="006222FE" w:rsidRDefault="006222FE" w:rsidP="00E342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23DE5"/>
    <w:rsid w:val="00247FF0"/>
    <w:rsid w:val="00384BC4"/>
    <w:rsid w:val="003B3219"/>
    <w:rsid w:val="0056270D"/>
    <w:rsid w:val="006222FE"/>
    <w:rsid w:val="006F29EC"/>
    <w:rsid w:val="007175D4"/>
    <w:rsid w:val="007A7488"/>
    <w:rsid w:val="00A0371A"/>
    <w:rsid w:val="00A73560"/>
    <w:rsid w:val="00AD122A"/>
    <w:rsid w:val="00B23DE5"/>
    <w:rsid w:val="00CE1583"/>
    <w:rsid w:val="00E342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488"/>
  </w:style>
  <w:style w:type="paragraph" w:styleId="Balk1">
    <w:name w:val="heading 1"/>
    <w:basedOn w:val="Normal"/>
    <w:next w:val="Normal"/>
    <w:link w:val="Balk1Char"/>
    <w:uiPriority w:val="9"/>
    <w:qFormat/>
    <w:rsid w:val="00B23DE5"/>
    <w:pPr>
      <w:keepNext/>
      <w:spacing w:before="240" w:after="60" w:line="240" w:lineRule="auto"/>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3DE5"/>
    <w:rPr>
      <w:rFonts w:ascii="Arial" w:hAnsi="Arial" w:cs="Arial"/>
      <w:b/>
      <w:bCs/>
      <w:kern w:val="32"/>
      <w:sz w:val="32"/>
      <w:szCs w:val="32"/>
    </w:rPr>
  </w:style>
  <w:style w:type="character" w:customStyle="1" w:styleId="GvdeMetniChar">
    <w:name w:val="Gövde Metni Char"/>
    <w:basedOn w:val="VarsaylanParagrafYazTipi"/>
    <w:link w:val="GvdeMetni"/>
    <w:uiPriority w:val="99"/>
    <w:semiHidden/>
    <w:rsid w:val="00B23DE5"/>
    <w:rPr>
      <w:rFonts w:ascii="Tahoma" w:eastAsia="Times New Roman" w:hAnsi="Tahoma" w:cs="Times New Roman"/>
      <w:szCs w:val="20"/>
    </w:rPr>
  </w:style>
  <w:style w:type="paragraph" w:styleId="GvdeMetni">
    <w:name w:val="Body Text"/>
    <w:basedOn w:val="Normal"/>
    <w:link w:val="GvdeMetniChar"/>
    <w:uiPriority w:val="99"/>
    <w:semiHidden/>
    <w:unhideWhenUsed/>
    <w:rsid w:val="00B23DE5"/>
    <w:pPr>
      <w:spacing w:after="0" w:line="240" w:lineRule="auto"/>
      <w:jc w:val="both"/>
    </w:pPr>
    <w:rPr>
      <w:rFonts w:ascii="Tahoma" w:eastAsia="Times New Roman" w:hAnsi="Tahoma" w:cs="Times New Roman"/>
      <w:szCs w:val="20"/>
    </w:rPr>
  </w:style>
  <w:style w:type="paragraph" w:styleId="stbilgi">
    <w:name w:val="header"/>
    <w:basedOn w:val="Normal"/>
    <w:link w:val="stbilgiChar"/>
    <w:uiPriority w:val="99"/>
    <w:semiHidden/>
    <w:unhideWhenUsed/>
    <w:rsid w:val="00E3420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3420E"/>
  </w:style>
  <w:style w:type="paragraph" w:styleId="Altbilgi">
    <w:name w:val="footer"/>
    <w:basedOn w:val="Normal"/>
    <w:link w:val="AltbilgiChar"/>
    <w:uiPriority w:val="99"/>
    <w:unhideWhenUsed/>
    <w:rsid w:val="00E3420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3420E"/>
  </w:style>
  <w:style w:type="paragraph" w:styleId="ListeParagraf">
    <w:name w:val="List Paragraph"/>
    <w:basedOn w:val="Normal"/>
    <w:uiPriority w:val="34"/>
    <w:qFormat/>
    <w:rsid w:val="00247F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8817</Words>
  <Characters>50259</Characters>
  <Application>Microsoft Office Word</Application>
  <DocSecurity>0</DocSecurity>
  <Lines>418</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Kamu Ihale Kurumu</Company>
  <LinksUpToDate>false</LinksUpToDate>
  <CharactersWithSpaces>58959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ozgeberkun</dc:creator>
  <cp:keywords/>
  <dc:description/>
  <cp:lastModifiedBy>ozgeberkun</cp:lastModifiedBy>
  <cp:revision>17</cp:revision>
  <dcterms:created xsi:type="dcterms:W3CDTF">2012-07-02T06:46:00Z</dcterms:created>
  <dcterms:modified xsi:type="dcterms:W3CDTF">2012-07-02T08:06:00Z</dcterms:modified>
</cp:coreProperties>
</file>